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37DAAC" w14:textId="77777777" w:rsidR="00864323" w:rsidRDefault="00864323" w:rsidP="00864323">
      <w:pPr>
        <w:tabs>
          <w:tab w:val="left" w:pos="4111"/>
        </w:tabs>
        <w:spacing w:after="200"/>
        <w:ind w:right="-1" w:firstLine="0"/>
        <w:jc w:val="center"/>
        <w:rPr>
          <w:i/>
          <w:color w:val="000000"/>
          <w:sz w:val="20"/>
          <w:szCs w:val="20"/>
          <w:shd w:val="clear" w:color="auto" w:fill="FFFFFF"/>
        </w:rPr>
      </w:pPr>
      <w:bookmarkStart w:id="0" w:name="_GoBack"/>
      <w:bookmarkEnd w:id="0"/>
      <w:r>
        <w:rPr>
          <w:i/>
          <w:noProof/>
          <w:color w:val="000000"/>
          <w:sz w:val="20"/>
          <w:szCs w:val="20"/>
          <w:shd w:val="clear" w:color="auto" w:fill="FFFFFF"/>
        </w:rPr>
        <w:drawing>
          <wp:inline distT="0" distB="0" distL="0" distR="0" wp14:anchorId="6B85561D" wp14:editId="75458893">
            <wp:extent cx="828040" cy="65532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28040" cy="655320"/>
                    </a:xfrm>
                    <a:prstGeom prst="rect">
                      <a:avLst/>
                    </a:prstGeom>
                    <a:noFill/>
                    <a:ln>
                      <a:noFill/>
                    </a:ln>
                  </pic:spPr>
                </pic:pic>
              </a:graphicData>
            </a:graphic>
          </wp:inline>
        </w:drawing>
      </w:r>
    </w:p>
    <w:p w14:paraId="2ECCB879" w14:textId="77777777" w:rsidR="00864323" w:rsidRPr="005F592D" w:rsidRDefault="00864323" w:rsidP="00864323">
      <w:pPr>
        <w:spacing w:line="360" w:lineRule="auto"/>
        <w:ind w:right="-1" w:firstLine="0"/>
        <w:jc w:val="center"/>
        <w:rPr>
          <w:rFonts w:ascii="Times New Roman" w:hAnsi="Times New Roman"/>
          <w:caps/>
          <w:color w:val="000000"/>
          <w:sz w:val="32"/>
          <w:szCs w:val="32"/>
          <w:shd w:val="clear" w:color="auto" w:fill="FFFFFF"/>
        </w:rPr>
      </w:pPr>
      <w:r w:rsidRPr="005F592D">
        <w:rPr>
          <w:rFonts w:ascii="Times New Roman" w:hAnsi="Times New Roman"/>
          <w:caps/>
          <w:color w:val="000000"/>
          <w:sz w:val="32"/>
          <w:szCs w:val="32"/>
          <w:shd w:val="clear" w:color="auto" w:fill="FFFFFF"/>
        </w:rPr>
        <w:t>ДонецкАЯ НароднАЯ РеспубликА</w:t>
      </w:r>
    </w:p>
    <w:p w14:paraId="7ECDD870" w14:textId="77777777" w:rsidR="00864323" w:rsidRPr="009079C6" w:rsidRDefault="00864323" w:rsidP="00864323">
      <w:pPr>
        <w:spacing w:line="276" w:lineRule="auto"/>
        <w:ind w:firstLine="0"/>
        <w:jc w:val="center"/>
        <w:rPr>
          <w:rStyle w:val="11"/>
          <w:b/>
          <w:sz w:val="28"/>
          <w:szCs w:val="28"/>
        </w:rPr>
      </w:pPr>
      <w:r w:rsidRPr="005F592D">
        <w:rPr>
          <w:rFonts w:ascii="Times New Roman" w:hAnsi="Times New Roman"/>
          <w:b/>
          <w:spacing w:val="80"/>
          <w:kern w:val="2"/>
          <w:sz w:val="44"/>
          <w:szCs w:val="44"/>
        </w:rPr>
        <w:t>ЗАКОН</w:t>
      </w:r>
    </w:p>
    <w:p w14:paraId="39F542C4" w14:textId="77777777" w:rsidR="00864323" w:rsidRPr="009079C6" w:rsidRDefault="00864323" w:rsidP="00864323">
      <w:pPr>
        <w:spacing w:line="276" w:lineRule="auto"/>
        <w:ind w:firstLine="0"/>
        <w:jc w:val="center"/>
        <w:rPr>
          <w:rStyle w:val="11"/>
          <w:b/>
          <w:sz w:val="28"/>
          <w:szCs w:val="28"/>
        </w:rPr>
      </w:pPr>
    </w:p>
    <w:p w14:paraId="110F1945" w14:textId="77777777" w:rsidR="00864323" w:rsidRPr="009079C6" w:rsidRDefault="00864323" w:rsidP="00864323">
      <w:pPr>
        <w:spacing w:line="276" w:lineRule="auto"/>
        <w:ind w:firstLine="0"/>
        <w:jc w:val="center"/>
        <w:rPr>
          <w:rStyle w:val="11"/>
          <w:b/>
          <w:sz w:val="28"/>
          <w:szCs w:val="28"/>
        </w:rPr>
      </w:pPr>
    </w:p>
    <w:p w14:paraId="0B492B29" w14:textId="77777777" w:rsidR="00B67D85" w:rsidRPr="009079C6" w:rsidRDefault="00B67D85" w:rsidP="00864323">
      <w:pPr>
        <w:ind w:firstLine="0"/>
        <w:jc w:val="center"/>
        <w:rPr>
          <w:rFonts w:ascii="Times New Roman" w:hAnsi="Times New Roman" w:cs="Times New Roman"/>
          <w:b/>
          <w:bCs/>
          <w:caps/>
          <w:color w:val="000000"/>
          <w:sz w:val="28"/>
          <w:szCs w:val="28"/>
        </w:rPr>
      </w:pPr>
      <w:r w:rsidRPr="00E37AE2">
        <w:rPr>
          <w:rFonts w:ascii="Times New Roman" w:hAnsi="Times New Roman" w:cs="Times New Roman"/>
          <w:b/>
          <w:bCs/>
          <w:caps/>
          <w:color w:val="000000"/>
          <w:sz w:val="28"/>
          <w:szCs w:val="28"/>
        </w:rPr>
        <w:t xml:space="preserve">О запрете отдельным категориям лиц </w:t>
      </w:r>
      <w:r w:rsidR="00ED6B8B" w:rsidRPr="00E37AE2">
        <w:rPr>
          <w:rFonts w:ascii="Times New Roman" w:hAnsi="Times New Roman" w:cs="Times New Roman"/>
          <w:b/>
          <w:bCs/>
          <w:caps/>
          <w:color w:val="000000"/>
          <w:sz w:val="28"/>
          <w:szCs w:val="28"/>
        </w:rPr>
        <w:t>иметь недвижимость</w:t>
      </w:r>
      <w:r w:rsidR="009F0C23" w:rsidRPr="00E37AE2">
        <w:rPr>
          <w:rFonts w:ascii="Times New Roman" w:hAnsi="Times New Roman" w:cs="Times New Roman"/>
          <w:b/>
          <w:bCs/>
          <w:caps/>
          <w:color w:val="000000"/>
          <w:sz w:val="28"/>
          <w:szCs w:val="28"/>
        </w:rPr>
        <w:t xml:space="preserve"> </w:t>
      </w:r>
      <w:r w:rsidR="009F0C23" w:rsidRPr="00E37AE2">
        <w:rPr>
          <w:rFonts w:ascii="Times New Roman" w:hAnsi="Times New Roman" w:cs="Times New Roman"/>
          <w:b/>
          <w:bCs/>
          <w:caps/>
          <w:color w:val="000000"/>
          <w:sz w:val="28"/>
          <w:szCs w:val="28"/>
          <w:shd w:val="clear" w:color="auto" w:fill="FFFFFF"/>
        </w:rPr>
        <w:t>за пределами территории Донецкой Народной Республики</w:t>
      </w:r>
      <w:r w:rsidR="00ED6B8B" w:rsidRPr="00E37AE2">
        <w:rPr>
          <w:rFonts w:ascii="Times New Roman" w:hAnsi="Times New Roman" w:cs="Times New Roman"/>
          <w:b/>
          <w:bCs/>
          <w:caps/>
          <w:color w:val="000000"/>
          <w:sz w:val="28"/>
          <w:szCs w:val="28"/>
        </w:rPr>
        <w:t xml:space="preserve">, </w:t>
      </w:r>
      <w:r w:rsidRPr="00E37AE2">
        <w:rPr>
          <w:rFonts w:ascii="Times New Roman" w:hAnsi="Times New Roman" w:cs="Times New Roman"/>
          <w:b/>
          <w:bCs/>
          <w:caps/>
          <w:color w:val="000000"/>
          <w:sz w:val="28"/>
          <w:szCs w:val="28"/>
        </w:rPr>
        <w:t>открывать и иметь счета (вклады), хранить наличные денежные средства и ценности в иностранных банках, расположенных за пределами территории</w:t>
      </w:r>
      <w:r w:rsidR="00ED6B8B" w:rsidRPr="00E37AE2">
        <w:rPr>
          <w:rFonts w:ascii="Times New Roman" w:hAnsi="Times New Roman" w:cs="Times New Roman"/>
          <w:b/>
          <w:bCs/>
          <w:caps/>
          <w:color w:val="000000"/>
          <w:sz w:val="28"/>
          <w:szCs w:val="28"/>
        </w:rPr>
        <w:t xml:space="preserve"> Донецкой Народной Республики</w:t>
      </w:r>
      <w:r w:rsidRPr="00E37AE2">
        <w:rPr>
          <w:rFonts w:ascii="Times New Roman" w:hAnsi="Times New Roman" w:cs="Times New Roman"/>
          <w:b/>
          <w:bCs/>
          <w:caps/>
          <w:color w:val="000000"/>
          <w:sz w:val="28"/>
          <w:szCs w:val="28"/>
        </w:rPr>
        <w:t>, владеть и (или) пользоваться иностранными финансовыми инструментами</w:t>
      </w:r>
    </w:p>
    <w:p w14:paraId="11097520" w14:textId="77777777" w:rsidR="00864323" w:rsidRPr="009079C6" w:rsidRDefault="00864323" w:rsidP="00864323">
      <w:pPr>
        <w:spacing w:line="276" w:lineRule="auto"/>
        <w:ind w:firstLine="0"/>
        <w:jc w:val="center"/>
        <w:rPr>
          <w:rFonts w:ascii="Times New Roman" w:hAnsi="Times New Roman" w:cs="Times New Roman"/>
          <w:b/>
          <w:bCs/>
          <w:caps/>
          <w:color w:val="000000"/>
          <w:sz w:val="28"/>
          <w:szCs w:val="28"/>
        </w:rPr>
      </w:pPr>
    </w:p>
    <w:p w14:paraId="32DF0D11" w14:textId="77777777" w:rsidR="00864323" w:rsidRPr="009079C6" w:rsidRDefault="00864323" w:rsidP="00864323">
      <w:pPr>
        <w:spacing w:line="276" w:lineRule="auto"/>
        <w:ind w:firstLine="0"/>
        <w:jc w:val="center"/>
        <w:rPr>
          <w:rFonts w:ascii="Times New Roman" w:hAnsi="Times New Roman" w:cs="Times New Roman"/>
          <w:b/>
          <w:bCs/>
          <w:caps/>
          <w:color w:val="000000"/>
          <w:sz w:val="28"/>
          <w:szCs w:val="28"/>
        </w:rPr>
      </w:pPr>
    </w:p>
    <w:p w14:paraId="320500BF" w14:textId="77777777" w:rsidR="00864323" w:rsidRDefault="00864323" w:rsidP="00864323">
      <w:pPr>
        <w:spacing w:line="276" w:lineRule="auto"/>
        <w:jc w:val="center"/>
        <w:rPr>
          <w:rFonts w:ascii="Times New Roman" w:hAnsi="Times New Roman"/>
          <w:b/>
          <w:color w:val="000000" w:themeColor="text1"/>
          <w:sz w:val="28"/>
          <w:szCs w:val="28"/>
        </w:rPr>
      </w:pPr>
      <w:r w:rsidRPr="005F592D">
        <w:rPr>
          <w:rFonts w:ascii="Times New Roman" w:hAnsi="Times New Roman"/>
          <w:b/>
          <w:color w:val="000000" w:themeColor="text1"/>
          <w:sz w:val="28"/>
          <w:szCs w:val="28"/>
        </w:rPr>
        <w:t>Принят Постановлением Народного Совета 29 декабря 2017 года</w:t>
      </w:r>
    </w:p>
    <w:p w14:paraId="04FA6260" w14:textId="77777777" w:rsidR="00B360B8" w:rsidRDefault="00B360B8" w:rsidP="00864323">
      <w:pPr>
        <w:spacing w:line="276" w:lineRule="auto"/>
        <w:jc w:val="center"/>
        <w:rPr>
          <w:rFonts w:ascii="Times New Roman" w:hAnsi="Times New Roman"/>
          <w:b/>
          <w:color w:val="000000" w:themeColor="text1"/>
          <w:sz w:val="28"/>
          <w:szCs w:val="28"/>
        </w:rPr>
      </w:pPr>
    </w:p>
    <w:p w14:paraId="149CBF31" w14:textId="77777777" w:rsidR="002776E5" w:rsidRDefault="00B360B8" w:rsidP="00B360B8">
      <w:pPr>
        <w:spacing w:line="276" w:lineRule="auto"/>
        <w:jc w:val="center"/>
        <w:rPr>
          <w:rFonts w:ascii="Times New Roman" w:hAnsi="Times New Roman"/>
          <w:i/>
          <w:color w:val="000000" w:themeColor="text1"/>
          <w:sz w:val="28"/>
          <w:szCs w:val="28"/>
        </w:rPr>
      </w:pPr>
      <w:r>
        <w:rPr>
          <w:rFonts w:ascii="Times New Roman" w:hAnsi="Times New Roman"/>
          <w:i/>
          <w:color w:val="000000" w:themeColor="text1"/>
          <w:sz w:val="28"/>
          <w:szCs w:val="28"/>
        </w:rPr>
        <w:t>(С</w:t>
      </w:r>
      <w:r w:rsidR="002776E5">
        <w:rPr>
          <w:rFonts w:ascii="Times New Roman" w:hAnsi="Times New Roman"/>
          <w:i/>
          <w:color w:val="000000" w:themeColor="text1"/>
          <w:sz w:val="28"/>
          <w:szCs w:val="28"/>
        </w:rPr>
        <w:t xml:space="preserve"> изменениями, внесенными Законами</w:t>
      </w:r>
    </w:p>
    <w:p w14:paraId="5C5F64C2" w14:textId="77777777" w:rsidR="002776E5" w:rsidRDefault="00B360B8" w:rsidP="00B360B8">
      <w:pPr>
        <w:spacing w:line="276" w:lineRule="auto"/>
        <w:jc w:val="center"/>
        <w:rPr>
          <w:rStyle w:val="af0"/>
          <w:rFonts w:ascii="Times New Roman" w:hAnsi="Times New Roman"/>
          <w:i/>
          <w:sz w:val="28"/>
          <w:szCs w:val="28"/>
        </w:rPr>
      </w:pPr>
      <w:r>
        <w:rPr>
          <w:rFonts w:ascii="Times New Roman" w:hAnsi="Times New Roman"/>
          <w:i/>
          <w:color w:val="000000" w:themeColor="text1"/>
          <w:sz w:val="28"/>
          <w:szCs w:val="28"/>
        </w:rPr>
        <w:t xml:space="preserve"> </w:t>
      </w:r>
      <w:hyperlink r:id="rId10" w:history="1">
        <w:r w:rsidRPr="00B360B8">
          <w:rPr>
            <w:rStyle w:val="af0"/>
            <w:rFonts w:ascii="Times New Roman" w:hAnsi="Times New Roman"/>
            <w:i/>
            <w:sz w:val="28"/>
            <w:szCs w:val="28"/>
          </w:rPr>
          <w:t>от 12.03.2020 № 108-</w:t>
        </w:r>
        <w:r w:rsidRPr="00B360B8">
          <w:rPr>
            <w:rStyle w:val="af0"/>
            <w:rFonts w:ascii="Times New Roman" w:hAnsi="Times New Roman"/>
            <w:i/>
            <w:sz w:val="28"/>
            <w:szCs w:val="28"/>
            <w:lang w:val="en-US"/>
          </w:rPr>
          <w:t>II</w:t>
        </w:r>
        <w:r w:rsidRPr="00B360B8">
          <w:rPr>
            <w:rStyle w:val="af0"/>
            <w:rFonts w:ascii="Times New Roman" w:hAnsi="Times New Roman"/>
            <w:i/>
            <w:sz w:val="28"/>
            <w:szCs w:val="28"/>
          </w:rPr>
          <w:t>НС</w:t>
        </w:r>
      </w:hyperlink>
      <w:r w:rsidR="002776E5">
        <w:rPr>
          <w:rStyle w:val="af0"/>
          <w:rFonts w:ascii="Times New Roman" w:hAnsi="Times New Roman"/>
          <w:i/>
          <w:sz w:val="28"/>
          <w:szCs w:val="28"/>
        </w:rPr>
        <w:t>,</w:t>
      </w:r>
    </w:p>
    <w:p w14:paraId="52A95BE3" w14:textId="77777777" w:rsidR="00724E45" w:rsidRDefault="00377303" w:rsidP="00B360B8">
      <w:pPr>
        <w:spacing w:line="276" w:lineRule="auto"/>
        <w:jc w:val="center"/>
        <w:rPr>
          <w:rStyle w:val="af0"/>
          <w:rFonts w:ascii="Times New Roman" w:hAnsi="Times New Roman"/>
          <w:i/>
          <w:sz w:val="28"/>
          <w:szCs w:val="28"/>
        </w:rPr>
      </w:pPr>
      <w:hyperlink r:id="rId11" w:history="1">
        <w:r w:rsidR="002776E5" w:rsidRPr="002776E5">
          <w:rPr>
            <w:rStyle w:val="af0"/>
            <w:rFonts w:ascii="Times New Roman" w:hAnsi="Times New Roman"/>
            <w:i/>
            <w:sz w:val="28"/>
            <w:szCs w:val="28"/>
          </w:rPr>
          <w:t>от 15.01.2020 № 91-</w:t>
        </w:r>
        <w:r w:rsidR="002776E5" w:rsidRPr="002776E5">
          <w:rPr>
            <w:rStyle w:val="af0"/>
            <w:rFonts w:ascii="Times New Roman" w:hAnsi="Times New Roman"/>
            <w:i/>
            <w:sz w:val="28"/>
            <w:szCs w:val="28"/>
            <w:lang w:val="en-US"/>
          </w:rPr>
          <w:t>II</w:t>
        </w:r>
        <w:r w:rsidR="002776E5" w:rsidRPr="002776E5">
          <w:rPr>
            <w:rStyle w:val="af0"/>
            <w:rFonts w:ascii="Times New Roman" w:hAnsi="Times New Roman"/>
            <w:i/>
            <w:sz w:val="28"/>
            <w:szCs w:val="28"/>
          </w:rPr>
          <w:t>НС</w:t>
        </w:r>
      </w:hyperlink>
      <w:r w:rsidR="00724E45">
        <w:rPr>
          <w:rStyle w:val="af0"/>
          <w:rFonts w:ascii="Times New Roman" w:hAnsi="Times New Roman"/>
          <w:i/>
          <w:sz w:val="28"/>
          <w:szCs w:val="28"/>
        </w:rPr>
        <w:t>,</w:t>
      </w:r>
    </w:p>
    <w:p w14:paraId="596140C1" w14:textId="77777777" w:rsidR="00EC3813" w:rsidRDefault="00377303" w:rsidP="00B360B8">
      <w:pPr>
        <w:spacing w:line="276" w:lineRule="auto"/>
        <w:jc w:val="center"/>
        <w:rPr>
          <w:rStyle w:val="af0"/>
          <w:rFonts w:ascii="Times New Roman" w:hAnsi="Times New Roman"/>
          <w:i/>
          <w:sz w:val="28"/>
          <w:szCs w:val="28"/>
        </w:rPr>
      </w:pPr>
      <w:hyperlink r:id="rId12" w:history="1">
        <w:r w:rsidR="00724E45" w:rsidRPr="00724E45">
          <w:rPr>
            <w:rStyle w:val="af0"/>
            <w:rFonts w:ascii="Times New Roman" w:hAnsi="Times New Roman"/>
            <w:i/>
            <w:sz w:val="28"/>
            <w:szCs w:val="28"/>
          </w:rPr>
          <w:t>от 07.08.2020 № 178-</w:t>
        </w:r>
        <w:r w:rsidR="00724E45" w:rsidRPr="00724E45">
          <w:rPr>
            <w:rStyle w:val="af0"/>
            <w:rFonts w:ascii="Times New Roman" w:hAnsi="Times New Roman"/>
            <w:i/>
            <w:sz w:val="28"/>
            <w:szCs w:val="28"/>
            <w:lang w:val="en-US"/>
          </w:rPr>
          <w:t>II</w:t>
        </w:r>
        <w:r w:rsidR="00724E45" w:rsidRPr="00724E45">
          <w:rPr>
            <w:rStyle w:val="af0"/>
            <w:rFonts w:ascii="Times New Roman" w:hAnsi="Times New Roman"/>
            <w:i/>
            <w:sz w:val="28"/>
            <w:szCs w:val="28"/>
          </w:rPr>
          <w:t>НС</w:t>
        </w:r>
      </w:hyperlink>
      <w:r w:rsidR="00EC3813">
        <w:rPr>
          <w:rStyle w:val="af0"/>
          <w:rFonts w:ascii="Times New Roman" w:hAnsi="Times New Roman"/>
          <w:i/>
          <w:sz w:val="28"/>
          <w:szCs w:val="28"/>
        </w:rPr>
        <w:t>,</w:t>
      </w:r>
    </w:p>
    <w:p w14:paraId="46370581" w14:textId="43A78B2F" w:rsidR="00B360B8" w:rsidRPr="00B360B8" w:rsidRDefault="00377303" w:rsidP="00B360B8">
      <w:pPr>
        <w:spacing w:line="276" w:lineRule="auto"/>
        <w:jc w:val="center"/>
        <w:rPr>
          <w:rFonts w:ascii="Times New Roman" w:hAnsi="Times New Roman"/>
          <w:i/>
          <w:color w:val="000000" w:themeColor="text1"/>
          <w:sz w:val="28"/>
          <w:szCs w:val="28"/>
        </w:rPr>
      </w:pPr>
      <w:hyperlink r:id="rId13" w:history="1">
        <w:r w:rsidR="00EC3813" w:rsidRPr="00EC3813">
          <w:rPr>
            <w:rStyle w:val="af0"/>
            <w:rFonts w:ascii="Times New Roman" w:hAnsi="Times New Roman"/>
            <w:i/>
            <w:sz w:val="28"/>
            <w:szCs w:val="28"/>
          </w:rPr>
          <w:t>от 04.06.2021 № 288-</w:t>
        </w:r>
        <w:r w:rsidR="00EC3813" w:rsidRPr="00EC3813">
          <w:rPr>
            <w:rStyle w:val="af0"/>
            <w:rFonts w:ascii="Times New Roman" w:hAnsi="Times New Roman"/>
            <w:i/>
            <w:sz w:val="28"/>
            <w:szCs w:val="28"/>
            <w:lang w:val="en-US"/>
          </w:rPr>
          <w:t>IIHC</w:t>
        </w:r>
      </w:hyperlink>
      <w:r w:rsidR="00B360B8">
        <w:rPr>
          <w:rFonts w:ascii="Times New Roman" w:hAnsi="Times New Roman"/>
          <w:i/>
          <w:color w:val="000000" w:themeColor="text1"/>
          <w:sz w:val="28"/>
          <w:szCs w:val="28"/>
        </w:rPr>
        <w:t>)</w:t>
      </w:r>
    </w:p>
    <w:p w14:paraId="47DB113C" w14:textId="77777777" w:rsidR="00864323" w:rsidRPr="00864323" w:rsidRDefault="00864323" w:rsidP="00864323">
      <w:pPr>
        <w:spacing w:line="276" w:lineRule="auto"/>
        <w:ind w:firstLine="0"/>
        <w:jc w:val="center"/>
        <w:rPr>
          <w:rFonts w:ascii="Times New Roman" w:hAnsi="Times New Roman" w:cs="Times New Roman"/>
          <w:b/>
          <w:bCs/>
          <w:caps/>
          <w:color w:val="000000"/>
          <w:sz w:val="28"/>
          <w:szCs w:val="28"/>
        </w:rPr>
      </w:pPr>
    </w:p>
    <w:p w14:paraId="3A310FCD" w14:textId="77777777" w:rsidR="00ED6B8B" w:rsidRPr="00E37AE2" w:rsidRDefault="00ED6B8B">
      <w:pPr>
        <w:pStyle w:val="a5"/>
        <w:rPr>
          <w:rStyle w:val="a3"/>
          <w:rFonts w:ascii="Times New Roman" w:hAnsi="Times New Roman" w:cs="Times New Roman"/>
          <w:color w:val="auto"/>
          <w:sz w:val="28"/>
          <w:szCs w:val="28"/>
        </w:rPr>
      </w:pPr>
    </w:p>
    <w:p w14:paraId="0737FF9F" w14:textId="77777777" w:rsidR="00B67D85" w:rsidRPr="00E37AE2" w:rsidRDefault="00B67D85" w:rsidP="00E37AE2">
      <w:pPr>
        <w:pStyle w:val="a5"/>
        <w:spacing w:after="360" w:line="276" w:lineRule="auto"/>
        <w:rPr>
          <w:rFonts w:ascii="Times New Roman" w:hAnsi="Times New Roman" w:cs="Times New Roman"/>
          <w:sz w:val="28"/>
          <w:szCs w:val="28"/>
        </w:rPr>
      </w:pPr>
      <w:r w:rsidRPr="00E37AE2">
        <w:rPr>
          <w:rStyle w:val="a3"/>
          <w:rFonts w:ascii="Times New Roman" w:hAnsi="Times New Roman" w:cs="Times New Roman"/>
          <w:color w:val="auto"/>
          <w:sz w:val="28"/>
          <w:szCs w:val="28"/>
        </w:rPr>
        <w:t>Статья 1</w:t>
      </w:r>
    </w:p>
    <w:p w14:paraId="0A562991" w14:textId="11369CBA" w:rsidR="00864323" w:rsidRDefault="00B67D85" w:rsidP="00E43115">
      <w:pPr>
        <w:spacing w:after="360" w:line="276" w:lineRule="auto"/>
        <w:ind w:firstLine="709"/>
        <w:rPr>
          <w:rFonts w:ascii="Times New Roman" w:hAnsi="Times New Roman" w:cs="Times New Roman"/>
          <w:sz w:val="28"/>
          <w:szCs w:val="28"/>
        </w:rPr>
      </w:pPr>
      <w:bookmarkStart w:id="1" w:name="sub_11"/>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Настоящим </w:t>
      </w:r>
      <w:r w:rsidR="00ED6B8B" w:rsidRPr="00E37AE2">
        <w:rPr>
          <w:rFonts w:ascii="Times New Roman" w:hAnsi="Times New Roman" w:cs="Times New Roman"/>
          <w:sz w:val="28"/>
          <w:szCs w:val="28"/>
        </w:rPr>
        <w:t xml:space="preserve">Законом в целях обеспечения государственной </w:t>
      </w:r>
      <w:r w:rsidRPr="00E37AE2">
        <w:rPr>
          <w:rFonts w:ascii="Times New Roman" w:hAnsi="Times New Roman" w:cs="Times New Roman"/>
          <w:sz w:val="28"/>
          <w:szCs w:val="28"/>
        </w:rPr>
        <w:t xml:space="preserve">безопасности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xml:space="preserve">, расширения инвестирования средств в </w:t>
      </w:r>
      <w:r w:rsidR="00ED6B8B" w:rsidRPr="00E37AE2">
        <w:rPr>
          <w:rFonts w:ascii="Times New Roman" w:hAnsi="Times New Roman" w:cs="Times New Roman"/>
          <w:sz w:val="28"/>
          <w:szCs w:val="28"/>
        </w:rPr>
        <w:t>отечественную</w:t>
      </w:r>
      <w:r w:rsidRPr="00E37AE2">
        <w:rPr>
          <w:rFonts w:ascii="Times New Roman" w:hAnsi="Times New Roman" w:cs="Times New Roman"/>
          <w:sz w:val="28"/>
          <w:szCs w:val="28"/>
        </w:rPr>
        <w:t xml:space="preserve"> экономику и повышения эффективности противодействия коррупции устанавливается запрет лицам, принимающим по долгу службы решения, затрагивающие вопросы </w:t>
      </w:r>
      <w:r w:rsidR="00ED6B8B" w:rsidRPr="00E37AE2">
        <w:rPr>
          <w:rFonts w:ascii="Times New Roman" w:hAnsi="Times New Roman" w:cs="Times New Roman"/>
          <w:sz w:val="28"/>
          <w:szCs w:val="28"/>
        </w:rPr>
        <w:t xml:space="preserve">государственной </w:t>
      </w:r>
      <w:r w:rsidRPr="00E37AE2">
        <w:rPr>
          <w:rFonts w:ascii="Times New Roman" w:hAnsi="Times New Roman" w:cs="Times New Roman"/>
          <w:sz w:val="28"/>
          <w:szCs w:val="28"/>
        </w:rPr>
        <w:t xml:space="preserve">безопасности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xml:space="preserve">, и (или) участвующим в подготовке таких решений, </w:t>
      </w:r>
      <w:r w:rsidR="00936C99" w:rsidRPr="00E37AE2">
        <w:rPr>
          <w:rFonts w:ascii="Times New Roman" w:hAnsi="Times New Roman" w:cs="Times New Roman"/>
          <w:sz w:val="28"/>
          <w:szCs w:val="28"/>
        </w:rPr>
        <w:t xml:space="preserve">иметь в собственности, владеть </w:t>
      </w:r>
      <w:r w:rsidR="00ED6B8B" w:rsidRPr="00E37AE2">
        <w:rPr>
          <w:rFonts w:ascii="Times New Roman" w:hAnsi="Times New Roman" w:cs="Times New Roman"/>
          <w:sz w:val="28"/>
          <w:szCs w:val="28"/>
        </w:rPr>
        <w:t xml:space="preserve">и (или) </w:t>
      </w:r>
      <w:r w:rsidR="00936C99" w:rsidRPr="00E37AE2">
        <w:rPr>
          <w:rFonts w:ascii="Times New Roman" w:hAnsi="Times New Roman" w:cs="Times New Roman"/>
          <w:sz w:val="28"/>
          <w:szCs w:val="28"/>
        </w:rPr>
        <w:t xml:space="preserve">пользоваться </w:t>
      </w:r>
      <w:r w:rsidR="00ED6B8B" w:rsidRPr="00E37AE2">
        <w:rPr>
          <w:rFonts w:ascii="Times New Roman" w:hAnsi="Times New Roman" w:cs="Times New Roman"/>
          <w:sz w:val="28"/>
          <w:szCs w:val="28"/>
        </w:rPr>
        <w:t>недвижимым имуществом</w:t>
      </w:r>
      <w:r w:rsidR="006675DF" w:rsidRPr="00E37AE2">
        <w:rPr>
          <w:rFonts w:ascii="Times New Roman" w:hAnsi="Times New Roman" w:cs="Times New Roman"/>
          <w:sz w:val="28"/>
          <w:szCs w:val="28"/>
        </w:rPr>
        <w:t xml:space="preserve">, расположенным </w:t>
      </w:r>
      <w:r w:rsidR="00936C99" w:rsidRPr="00E37AE2">
        <w:rPr>
          <w:rFonts w:ascii="Times New Roman" w:hAnsi="Times New Roman" w:cs="Times New Roman"/>
          <w:sz w:val="28"/>
          <w:szCs w:val="28"/>
        </w:rPr>
        <w:t>за пределами территории Донецкой Народной Республики</w:t>
      </w:r>
      <w:r w:rsidR="00ED6B8B" w:rsidRPr="00E37AE2">
        <w:rPr>
          <w:rFonts w:ascii="Times New Roman" w:hAnsi="Times New Roman" w:cs="Times New Roman"/>
          <w:sz w:val="28"/>
          <w:szCs w:val="28"/>
        </w:rPr>
        <w:t xml:space="preserve">, </w:t>
      </w:r>
      <w:r w:rsidRPr="00E37AE2">
        <w:rPr>
          <w:rFonts w:ascii="Times New Roman" w:hAnsi="Times New Roman" w:cs="Times New Roman"/>
          <w:sz w:val="28"/>
          <w:szCs w:val="28"/>
        </w:rPr>
        <w:t>открывать и</w:t>
      </w:r>
      <w:r w:rsidR="00ED6B8B" w:rsidRPr="00E37AE2">
        <w:rPr>
          <w:rFonts w:ascii="Times New Roman" w:hAnsi="Times New Roman" w:cs="Times New Roman"/>
          <w:sz w:val="28"/>
          <w:szCs w:val="28"/>
        </w:rPr>
        <w:t xml:space="preserve"> (или)</w:t>
      </w:r>
      <w:r w:rsidRPr="00E37AE2">
        <w:rPr>
          <w:rFonts w:ascii="Times New Roman" w:hAnsi="Times New Roman" w:cs="Times New Roman"/>
          <w:sz w:val="28"/>
          <w:szCs w:val="28"/>
        </w:rPr>
        <w:t xml:space="preserve"> иметь счета (вклады), хранить наличные денежные средства и ценности в иностранных банках, расположенных за пределами территории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владеть</w:t>
      </w:r>
      <w:r w:rsidR="00496EFC" w:rsidRPr="00E37AE2">
        <w:rPr>
          <w:rFonts w:ascii="Times New Roman" w:hAnsi="Times New Roman" w:cs="Times New Roman"/>
          <w:color w:val="FF0000"/>
          <w:sz w:val="28"/>
          <w:szCs w:val="28"/>
        </w:rPr>
        <w:t xml:space="preserve"> </w:t>
      </w:r>
      <w:r w:rsidR="00496EFC" w:rsidRPr="00E37AE2">
        <w:rPr>
          <w:rFonts w:ascii="Times New Roman" w:hAnsi="Times New Roman" w:cs="Times New Roman"/>
          <w:sz w:val="28"/>
          <w:szCs w:val="28"/>
        </w:rPr>
        <w:t>и (или)</w:t>
      </w:r>
      <w:r w:rsidRPr="00E37AE2">
        <w:rPr>
          <w:rFonts w:ascii="Times New Roman" w:hAnsi="Times New Roman" w:cs="Times New Roman"/>
          <w:sz w:val="28"/>
          <w:szCs w:val="28"/>
        </w:rPr>
        <w:t xml:space="preserve"> </w:t>
      </w:r>
      <w:r w:rsidRPr="00E37AE2">
        <w:rPr>
          <w:rFonts w:ascii="Times New Roman" w:hAnsi="Times New Roman" w:cs="Times New Roman"/>
          <w:sz w:val="28"/>
          <w:szCs w:val="28"/>
        </w:rPr>
        <w:lastRenderedPageBreak/>
        <w:t>пользоваться иностранными финансовыми инструментами, определяются категории лиц, в отношении которых устанавливается данный запрет, порядок осуществления проверки соблюдения указанными лицами данного запрета и меры ответственности за его нарушение.</w:t>
      </w:r>
      <w:bookmarkStart w:id="2" w:name="sub_12"/>
      <w:bookmarkEnd w:id="1"/>
    </w:p>
    <w:p w14:paraId="268558FF" w14:textId="3AAFBE3E" w:rsidR="00ED6B8B"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2.</w:t>
      </w:r>
      <w:r w:rsidR="00C33DC8">
        <w:rPr>
          <w:rFonts w:ascii="Times New Roman" w:hAnsi="Times New Roman" w:cs="Times New Roman"/>
          <w:sz w:val="28"/>
          <w:szCs w:val="28"/>
        </w:rPr>
        <w:t> </w:t>
      </w:r>
      <w:r w:rsidR="00ED6B8B" w:rsidRPr="00E37AE2">
        <w:rPr>
          <w:rFonts w:ascii="Times New Roman" w:hAnsi="Times New Roman" w:cs="Times New Roman"/>
          <w:sz w:val="28"/>
          <w:szCs w:val="28"/>
        </w:rPr>
        <w:t>Для целей настоящего Закона под недвижимым имуществом</w:t>
      </w:r>
      <w:r w:rsidR="00936C99" w:rsidRPr="00E37AE2">
        <w:rPr>
          <w:rFonts w:ascii="Times New Roman" w:hAnsi="Times New Roman" w:cs="Times New Roman"/>
          <w:sz w:val="28"/>
          <w:szCs w:val="28"/>
        </w:rPr>
        <w:t>,</w:t>
      </w:r>
      <w:r w:rsidR="00ED6B8B" w:rsidRPr="00E37AE2">
        <w:rPr>
          <w:rFonts w:ascii="Times New Roman" w:hAnsi="Times New Roman" w:cs="Times New Roman"/>
          <w:sz w:val="28"/>
          <w:szCs w:val="28"/>
        </w:rPr>
        <w:t xml:space="preserve"> </w:t>
      </w:r>
      <w:r w:rsidR="003D4B79" w:rsidRPr="00E37AE2">
        <w:rPr>
          <w:rFonts w:ascii="Times New Roman" w:hAnsi="Times New Roman" w:cs="Times New Roman"/>
          <w:sz w:val="28"/>
          <w:szCs w:val="28"/>
        </w:rPr>
        <w:t xml:space="preserve">расположенным за пределами территории Донецкой Народной Республики </w:t>
      </w:r>
      <w:r w:rsidR="00ED6B8B" w:rsidRPr="00E37AE2">
        <w:rPr>
          <w:rFonts w:ascii="Times New Roman" w:hAnsi="Times New Roman" w:cs="Times New Roman"/>
          <w:sz w:val="28"/>
          <w:szCs w:val="28"/>
        </w:rPr>
        <w:t>понимаются земельные участки, объекты, расположенные на земельном участке, перемещение которых невозможно без их обесценивания и изменения их назначения, а также воздушные и морские суда, суда внутреннего плавания, другие вещи, права на которые подлежат государственной регистрации.</w:t>
      </w:r>
    </w:p>
    <w:p w14:paraId="64B406C0" w14:textId="5149FD40" w:rsidR="00F56FEA" w:rsidRPr="00E37AE2" w:rsidRDefault="00ED6B8B"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3.</w:t>
      </w:r>
      <w:r w:rsidR="00C33DC8">
        <w:rPr>
          <w:rFonts w:ascii="Times New Roman" w:hAnsi="Times New Roman" w:cs="Times New Roman"/>
          <w:sz w:val="28"/>
          <w:szCs w:val="28"/>
        </w:rPr>
        <w:t> </w:t>
      </w:r>
      <w:r w:rsidR="00B67D85" w:rsidRPr="00E37AE2">
        <w:rPr>
          <w:rFonts w:ascii="Times New Roman" w:hAnsi="Times New Roman" w:cs="Times New Roman"/>
          <w:sz w:val="28"/>
          <w:szCs w:val="28"/>
        </w:rPr>
        <w:t xml:space="preserve">Для целей настоящего </w:t>
      </w:r>
      <w:r w:rsidRPr="00E37AE2">
        <w:rPr>
          <w:rFonts w:ascii="Times New Roman" w:hAnsi="Times New Roman" w:cs="Times New Roman"/>
          <w:sz w:val="28"/>
          <w:szCs w:val="28"/>
        </w:rPr>
        <w:t>З</w:t>
      </w:r>
      <w:r w:rsidR="00B67D85" w:rsidRPr="00E37AE2">
        <w:rPr>
          <w:rFonts w:ascii="Times New Roman" w:hAnsi="Times New Roman" w:cs="Times New Roman"/>
          <w:sz w:val="28"/>
          <w:szCs w:val="28"/>
        </w:rPr>
        <w:t>акона под иностранными финансовыми инструментами</w:t>
      </w:r>
      <w:r w:rsidR="003D4B79" w:rsidRPr="00E37AE2">
        <w:rPr>
          <w:rFonts w:ascii="Times New Roman" w:hAnsi="Times New Roman" w:cs="Times New Roman"/>
          <w:sz w:val="28"/>
          <w:szCs w:val="28"/>
        </w:rPr>
        <w:t xml:space="preserve"> </w:t>
      </w:r>
      <w:r w:rsidR="00B67D85" w:rsidRPr="00E37AE2">
        <w:rPr>
          <w:rFonts w:ascii="Times New Roman" w:hAnsi="Times New Roman" w:cs="Times New Roman"/>
          <w:sz w:val="28"/>
          <w:szCs w:val="28"/>
        </w:rPr>
        <w:t>понимаются:</w:t>
      </w:r>
      <w:bookmarkStart w:id="3" w:name="sub_121"/>
      <w:bookmarkEnd w:id="2"/>
    </w:p>
    <w:p w14:paraId="6973E4F7" w14:textId="7BE6D826" w:rsidR="00B67D85"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ценные бумаги и относящиеся к ним финансовые инструменты нерезидентов и (или) иностранных структур без образования юридического лица. В настоящем </w:t>
      </w:r>
      <w:r w:rsidR="00ED6B8B" w:rsidRPr="00E37AE2">
        <w:rPr>
          <w:rFonts w:ascii="Times New Roman" w:hAnsi="Times New Roman" w:cs="Times New Roman"/>
          <w:sz w:val="28"/>
          <w:szCs w:val="28"/>
        </w:rPr>
        <w:t>За</w:t>
      </w:r>
      <w:r w:rsidRPr="00E37AE2">
        <w:rPr>
          <w:rFonts w:ascii="Times New Roman" w:hAnsi="Times New Roman" w:cs="Times New Roman"/>
          <w:sz w:val="28"/>
          <w:szCs w:val="28"/>
        </w:rPr>
        <w:t xml:space="preserve">коне понятие </w:t>
      </w:r>
      <w:r w:rsidR="00705660">
        <w:rPr>
          <w:rFonts w:ascii="Times New Roman" w:hAnsi="Times New Roman" w:cs="Times New Roman"/>
          <w:sz w:val="28"/>
          <w:szCs w:val="28"/>
        </w:rPr>
        <w:t>«</w:t>
      </w:r>
      <w:r w:rsidRPr="00E37AE2">
        <w:rPr>
          <w:rFonts w:ascii="Times New Roman" w:hAnsi="Times New Roman" w:cs="Times New Roman"/>
          <w:sz w:val="28"/>
          <w:szCs w:val="28"/>
        </w:rPr>
        <w:t>иностранная структура без образования юридического лица</w:t>
      </w:r>
      <w:r w:rsidR="00705660">
        <w:rPr>
          <w:rFonts w:ascii="Times New Roman" w:hAnsi="Times New Roman" w:cs="Times New Roman"/>
          <w:sz w:val="28"/>
          <w:szCs w:val="28"/>
        </w:rPr>
        <w:t>»</w:t>
      </w:r>
      <w:r w:rsidRPr="00E37AE2">
        <w:rPr>
          <w:rFonts w:ascii="Times New Roman" w:hAnsi="Times New Roman" w:cs="Times New Roman"/>
          <w:sz w:val="28"/>
          <w:szCs w:val="28"/>
        </w:rPr>
        <w:t xml:space="preserve"> используется в значении, определенном </w:t>
      </w:r>
      <w:hyperlink r:id="rId14" w:history="1">
        <w:r w:rsidRPr="00E37AE2">
          <w:rPr>
            <w:rFonts w:ascii="Times New Roman" w:hAnsi="Times New Roman" w:cs="Times New Roman"/>
            <w:sz w:val="28"/>
            <w:szCs w:val="28"/>
          </w:rPr>
          <w:t>законодательством</w:t>
        </w:r>
      </w:hyperlink>
      <w:r w:rsidRPr="00E37AE2">
        <w:rPr>
          <w:rFonts w:ascii="Times New Roman" w:hAnsi="Times New Roman" w:cs="Times New Roman"/>
          <w:sz w:val="28"/>
          <w:szCs w:val="28"/>
        </w:rPr>
        <w:t xml:space="preserve">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xml:space="preserve"> о налогах и сборах;</w:t>
      </w:r>
    </w:p>
    <w:p w14:paraId="1E23C32E" w14:textId="14ED0133" w:rsidR="00B67D85" w:rsidRPr="00E37AE2" w:rsidRDefault="00B67D85" w:rsidP="00E37AE2">
      <w:pPr>
        <w:spacing w:after="360" w:line="276" w:lineRule="auto"/>
        <w:ind w:firstLine="709"/>
        <w:rPr>
          <w:rFonts w:ascii="Times New Roman" w:hAnsi="Times New Roman" w:cs="Times New Roman"/>
          <w:sz w:val="28"/>
          <w:szCs w:val="28"/>
        </w:rPr>
      </w:pPr>
      <w:bookmarkStart w:id="4" w:name="sub_122"/>
      <w:bookmarkEnd w:id="3"/>
      <w:r w:rsidRPr="00E37AE2">
        <w:rPr>
          <w:rFonts w:ascii="Times New Roman" w:hAnsi="Times New Roman" w:cs="Times New Roman"/>
          <w:sz w:val="28"/>
          <w:szCs w:val="28"/>
        </w:rPr>
        <w:t>2)</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доли участия, паи в уставных (складочных) капиталах организаций, местом регистрации или местом нахождения которых является иностранное государство, а также в имуществе иностранных структур без образования юридического лица, не определенные в соответствии с </w:t>
      </w:r>
      <w:hyperlink w:anchor="sub_121" w:history="1">
        <w:r w:rsidRPr="00E37AE2">
          <w:rPr>
            <w:rFonts w:ascii="Times New Roman" w:hAnsi="Times New Roman" w:cs="Times New Roman"/>
            <w:bCs/>
            <w:sz w:val="28"/>
            <w:szCs w:val="28"/>
          </w:rPr>
          <w:t>пунктом 1</w:t>
        </w:r>
      </w:hyperlink>
      <w:r w:rsidRPr="00E37AE2">
        <w:rPr>
          <w:rFonts w:ascii="Times New Roman" w:hAnsi="Times New Roman" w:cs="Times New Roman"/>
          <w:sz w:val="28"/>
          <w:szCs w:val="28"/>
        </w:rPr>
        <w:t xml:space="preserve"> настоящей части в качестве ценных бумаг и отнесенных к ним финансовых инструментов;</w:t>
      </w:r>
    </w:p>
    <w:p w14:paraId="5D038151" w14:textId="1CAFE069" w:rsidR="00B67D85" w:rsidRPr="00E37AE2" w:rsidRDefault="00B67D85" w:rsidP="00E37AE2">
      <w:pPr>
        <w:spacing w:after="360" w:line="276" w:lineRule="auto"/>
        <w:ind w:firstLine="709"/>
        <w:rPr>
          <w:rFonts w:ascii="Times New Roman" w:hAnsi="Times New Roman" w:cs="Times New Roman"/>
          <w:sz w:val="28"/>
          <w:szCs w:val="28"/>
        </w:rPr>
      </w:pPr>
      <w:bookmarkStart w:id="5" w:name="sub_123"/>
      <w:bookmarkEnd w:id="4"/>
      <w:r w:rsidRPr="00E37AE2">
        <w:rPr>
          <w:rFonts w:ascii="Times New Roman" w:hAnsi="Times New Roman" w:cs="Times New Roman"/>
          <w:sz w:val="28"/>
          <w:szCs w:val="28"/>
        </w:rPr>
        <w:t>3)</w:t>
      </w:r>
      <w:r w:rsidR="00C33DC8">
        <w:rPr>
          <w:rFonts w:ascii="Times New Roman" w:hAnsi="Times New Roman" w:cs="Times New Roman"/>
          <w:sz w:val="28"/>
          <w:szCs w:val="28"/>
        </w:rPr>
        <w:t> </w:t>
      </w:r>
      <w:r w:rsidRPr="00E37AE2">
        <w:rPr>
          <w:rFonts w:ascii="Times New Roman" w:hAnsi="Times New Roman" w:cs="Times New Roman"/>
          <w:sz w:val="28"/>
          <w:szCs w:val="28"/>
        </w:rPr>
        <w:t>договоры, являющиеся производными финансовыми инструментами</w:t>
      </w:r>
      <w:r w:rsidR="00ED6B8B" w:rsidRPr="00E37AE2">
        <w:rPr>
          <w:rFonts w:ascii="Times New Roman" w:hAnsi="Times New Roman" w:cs="Times New Roman"/>
          <w:sz w:val="28"/>
          <w:szCs w:val="28"/>
        </w:rPr>
        <w:t>,</w:t>
      </w:r>
      <w:r w:rsidRPr="00E37AE2">
        <w:rPr>
          <w:rFonts w:ascii="Times New Roman" w:hAnsi="Times New Roman" w:cs="Times New Roman"/>
          <w:sz w:val="28"/>
          <w:szCs w:val="28"/>
        </w:rPr>
        <w:t xml:space="preserve"> если хотя бы одной из сторон такого договора являются нерезидент и (или) иностранная структура без образования юридического лица;</w:t>
      </w:r>
    </w:p>
    <w:p w14:paraId="6A84F6CF" w14:textId="2C0DB110" w:rsidR="00B67D85" w:rsidRPr="00E37AE2" w:rsidRDefault="00B67D85" w:rsidP="00E37AE2">
      <w:pPr>
        <w:spacing w:after="360" w:line="276" w:lineRule="auto"/>
        <w:ind w:firstLine="709"/>
        <w:rPr>
          <w:rFonts w:ascii="Times New Roman" w:hAnsi="Times New Roman" w:cs="Times New Roman"/>
          <w:sz w:val="28"/>
          <w:szCs w:val="28"/>
        </w:rPr>
      </w:pPr>
      <w:bookmarkStart w:id="6" w:name="sub_124"/>
      <w:bookmarkEnd w:id="5"/>
      <w:r w:rsidRPr="00E37AE2">
        <w:rPr>
          <w:rFonts w:ascii="Times New Roman" w:hAnsi="Times New Roman" w:cs="Times New Roman"/>
          <w:sz w:val="28"/>
          <w:szCs w:val="28"/>
        </w:rPr>
        <w:t>4)</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учрежденное в соответствии с законодательством иностранного государства доверительное управление имуществом, учредителем и (или) бенефициаром которого является лицо, указанное в </w:t>
      </w:r>
      <w:hyperlink w:anchor="sub_21" w:history="1">
        <w:r w:rsidRPr="00E37AE2">
          <w:rPr>
            <w:rFonts w:ascii="Times New Roman" w:hAnsi="Times New Roman" w:cs="Times New Roman"/>
            <w:bCs/>
            <w:sz w:val="28"/>
            <w:szCs w:val="28"/>
          </w:rPr>
          <w:t>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w:t>
      </w:r>
    </w:p>
    <w:p w14:paraId="09FD631B" w14:textId="73B05D43" w:rsidR="00B67D85" w:rsidRPr="00E37AE2" w:rsidRDefault="00B67D85" w:rsidP="00E37AE2">
      <w:pPr>
        <w:spacing w:after="360" w:line="276" w:lineRule="auto"/>
        <w:ind w:firstLine="709"/>
        <w:rPr>
          <w:rFonts w:ascii="Times New Roman" w:hAnsi="Times New Roman" w:cs="Times New Roman"/>
          <w:sz w:val="28"/>
          <w:szCs w:val="28"/>
        </w:rPr>
      </w:pPr>
      <w:bookmarkStart w:id="7" w:name="sub_125"/>
      <w:bookmarkEnd w:id="6"/>
      <w:r w:rsidRPr="00E37AE2">
        <w:rPr>
          <w:rFonts w:ascii="Times New Roman" w:hAnsi="Times New Roman" w:cs="Times New Roman"/>
          <w:sz w:val="28"/>
          <w:szCs w:val="28"/>
        </w:rPr>
        <w:t>5)</w:t>
      </w:r>
      <w:r w:rsidR="00C33DC8">
        <w:rPr>
          <w:rFonts w:ascii="Times New Roman" w:hAnsi="Times New Roman" w:cs="Times New Roman"/>
          <w:sz w:val="28"/>
          <w:szCs w:val="28"/>
        </w:rPr>
        <w:t> </w:t>
      </w:r>
      <w:r w:rsidRPr="00E37AE2">
        <w:rPr>
          <w:rFonts w:ascii="Times New Roman" w:hAnsi="Times New Roman" w:cs="Times New Roman"/>
          <w:sz w:val="28"/>
          <w:szCs w:val="28"/>
        </w:rPr>
        <w:t>договоры займа</w:t>
      </w:r>
      <w:r w:rsidR="00ED6B8B" w:rsidRPr="00E37AE2">
        <w:rPr>
          <w:rFonts w:ascii="Times New Roman" w:hAnsi="Times New Roman" w:cs="Times New Roman"/>
          <w:sz w:val="28"/>
          <w:szCs w:val="28"/>
        </w:rPr>
        <w:t xml:space="preserve"> заключенные после 1</w:t>
      </w:r>
      <w:r w:rsidR="00705660">
        <w:rPr>
          <w:rFonts w:ascii="Times New Roman" w:hAnsi="Times New Roman" w:cs="Times New Roman"/>
          <w:sz w:val="28"/>
          <w:szCs w:val="28"/>
        </w:rPr>
        <w:t xml:space="preserve"> сентября </w:t>
      </w:r>
      <w:r w:rsidR="00ED6B8B" w:rsidRPr="00E37AE2">
        <w:rPr>
          <w:rFonts w:ascii="Times New Roman" w:hAnsi="Times New Roman" w:cs="Times New Roman"/>
          <w:sz w:val="28"/>
          <w:szCs w:val="28"/>
        </w:rPr>
        <w:t>2014 г</w:t>
      </w:r>
      <w:r w:rsidR="00705660">
        <w:rPr>
          <w:rFonts w:ascii="Times New Roman" w:hAnsi="Times New Roman" w:cs="Times New Roman"/>
          <w:sz w:val="28"/>
          <w:szCs w:val="28"/>
        </w:rPr>
        <w:t>ода</w:t>
      </w:r>
      <w:r w:rsidRPr="00E37AE2">
        <w:rPr>
          <w:rFonts w:ascii="Times New Roman" w:hAnsi="Times New Roman" w:cs="Times New Roman"/>
          <w:sz w:val="28"/>
          <w:szCs w:val="28"/>
        </w:rPr>
        <w:t>, если хотя бы одной из сторон такого договора являются нерезидент и (или) иностранная структура без образования юридического лица;</w:t>
      </w:r>
    </w:p>
    <w:p w14:paraId="58CFB89B" w14:textId="47ABD4DF" w:rsidR="00B67D85" w:rsidRPr="00E37AE2" w:rsidRDefault="00B67D85" w:rsidP="00E37AE2">
      <w:pPr>
        <w:spacing w:after="360" w:line="276" w:lineRule="auto"/>
        <w:ind w:firstLine="709"/>
        <w:rPr>
          <w:rFonts w:ascii="Times New Roman" w:hAnsi="Times New Roman" w:cs="Times New Roman"/>
          <w:sz w:val="28"/>
          <w:szCs w:val="28"/>
        </w:rPr>
      </w:pPr>
      <w:bookmarkStart w:id="8" w:name="sub_126"/>
      <w:bookmarkEnd w:id="7"/>
      <w:r w:rsidRPr="00E37AE2">
        <w:rPr>
          <w:rFonts w:ascii="Times New Roman" w:hAnsi="Times New Roman" w:cs="Times New Roman"/>
          <w:sz w:val="28"/>
          <w:szCs w:val="28"/>
        </w:rPr>
        <w:lastRenderedPageBreak/>
        <w:t>6)</w:t>
      </w:r>
      <w:r w:rsidR="00C33DC8">
        <w:rPr>
          <w:rFonts w:ascii="Times New Roman" w:hAnsi="Times New Roman" w:cs="Times New Roman"/>
          <w:sz w:val="28"/>
          <w:szCs w:val="28"/>
        </w:rPr>
        <w:t> </w:t>
      </w:r>
      <w:r w:rsidRPr="00E37AE2">
        <w:rPr>
          <w:rFonts w:ascii="Times New Roman" w:hAnsi="Times New Roman" w:cs="Times New Roman"/>
          <w:sz w:val="28"/>
          <w:szCs w:val="28"/>
        </w:rPr>
        <w:t>кредитные договоры, заключенные</w:t>
      </w:r>
      <w:r w:rsidR="00ED6B8B" w:rsidRPr="00E37AE2">
        <w:rPr>
          <w:rFonts w:ascii="Times New Roman" w:hAnsi="Times New Roman" w:cs="Times New Roman"/>
          <w:sz w:val="28"/>
          <w:szCs w:val="28"/>
        </w:rPr>
        <w:t xml:space="preserve"> после 1</w:t>
      </w:r>
      <w:r w:rsidR="00705660">
        <w:rPr>
          <w:rFonts w:ascii="Times New Roman" w:hAnsi="Times New Roman" w:cs="Times New Roman"/>
          <w:sz w:val="28"/>
          <w:szCs w:val="28"/>
        </w:rPr>
        <w:t xml:space="preserve"> сентября </w:t>
      </w:r>
      <w:r w:rsidR="00ED6B8B" w:rsidRPr="00E37AE2">
        <w:rPr>
          <w:rFonts w:ascii="Times New Roman" w:hAnsi="Times New Roman" w:cs="Times New Roman"/>
          <w:sz w:val="28"/>
          <w:szCs w:val="28"/>
        </w:rPr>
        <w:t>2014 г</w:t>
      </w:r>
      <w:r w:rsidR="00705660">
        <w:rPr>
          <w:rFonts w:ascii="Times New Roman" w:hAnsi="Times New Roman" w:cs="Times New Roman"/>
          <w:sz w:val="28"/>
          <w:szCs w:val="28"/>
        </w:rPr>
        <w:t>ода</w:t>
      </w:r>
      <w:r w:rsidRPr="00E37AE2">
        <w:rPr>
          <w:rFonts w:ascii="Times New Roman" w:hAnsi="Times New Roman" w:cs="Times New Roman"/>
          <w:sz w:val="28"/>
          <w:szCs w:val="28"/>
        </w:rPr>
        <w:t xml:space="preserve"> с расположенными за пределами территории </w:t>
      </w:r>
      <w:r w:rsidR="006675DF" w:rsidRPr="00E37AE2">
        <w:rPr>
          <w:rFonts w:ascii="Times New Roman" w:hAnsi="Times New Roman" w:cs="Times New Roman"/>
          <w:sz w:val="28"/>
          <w:szCs w:val="28"/>
        </w:rPr>
        <w:t xml:space="preserve">Донецкой Народной Республики </w:t>
      </w:r>
      <w:r w:rsidRPr="00E37AE2">
        <w:rPr>
          <w:rFonts w:ascii="Times New Roman" w:hAnsi="Times New Roman" w:cs="Times New Roman"/>
          <w:sz w:val="28"/>
          <w:szCs w:val="28"/>
        </w:rPr>
        <w:t>иностранными банками или иными иностранными кредитными организациями.</w:t>
      </w:r>
    </w:p>
    <w:p w14:paraId="33E9FC2F" w14:textId="2650C711" w:rsidR="00B67D85" w:rsidRPr="00E37AE2" w:rsidRDefault="00ED6B8B" w:rsidP="00E37AE2">
      <w:pPr>
        <w:spacing w:after="360" w:line="276" w:lineRule="auto"/>
        <w:ind w:firstLine="709"/>
        <w:rPr>
          <w:rFonts w:ascii="Times New Roman" w:hAnsi="Times New Roman" w:cs="Times New Roman"/>
          <w:sz w:val="28"/>
          <w:szCs w:val="28"/>
        </w:rPr>
      </w:pPr>
      <w:bookmarkStart w:id="9" w:name="sub_13"/>
      <w:bookmarkEnd w:id="8"/>
      <w:r w:rsidRPr="00E37AE2">
        <w:rPr>
          <w:rFonts w:ascii="Times New Roman" w:hAnsi="Times New Roman" w:cs="Times New Roman"/>
          <w:sz w:val="28"/>
          <w:szCs w:val="28"/>
        </w:rPr>
        <w:t>4</w:t>
      </w:r>
      <w:r w:rsidR="00B67D85" w:rsidRPr="00E37AE2">
        <w:rPr>
          <w:rFonts w:ascii="Times New Roman" w:hAnsi="Times New Roman" w:cs="Times New Roman"/>
          <w:sz w:val="28"/>
          <w:szCs w:val="28"/>
        </w:rPr>
        <w:t>.</w:t>
      </w:r>
      <w:r w:rsidR="00C33DC8">
        <w:rPr>
          <w:rFonts w:ascii="Times New Roman" w:hAnsi="Times New Roman" w:cs="Times New Roman"/>
          <w:sz w:val="28"/>
          <w:szCs w:val="28"/>
        </w:rPr>
        <w:t> </w:t>
      </w:r>
      <w:r w:rsidR="00B67D85" w:rsidRPr="00E37AE2">
        <w:rPr>
          <w:rFonts w:ascii="Times New Roman" w:hAnsi="Times New Roman" w:cs="Times New Roman"/>
          <w:sz w:val="28"/>
          <w:szCs w:val="28"/>
        </w:rPr>
        <w:t xml:space="preserve">В настоящем </w:t>
      </w:r>
      <w:r w:rsidRPr="00E37AE2">
        <w:rPr>
          <w:rFonts w:ascii="Times New Roman" w:hAnsi="Times New Roman" w:cs="Times New Roman"/>
          <w:sz w:val="28"/>
          <w:szCs w:val="28"/>
        </w:rPr>
        <w:t>З</w:t>
      </w:r>
      <w:r w:rsidR="00B67D85" w:rsidRPr="00E37AE2">
        <w:rPr>
          <w:rFonts w:ascii="Times New Roman" w:hAnsi="Times New Roman" w:cs="Times New Roman"/>
          <w:sz w:val="28"/>
          <w:szCs w:val="28"/>
        </w:rPr>
        <w:t xml:space="preserve">аконе под запретом владеть и пользоваться иностранными финансовыми инструментами </w:t>
      </w:r>
      <w:r w:rsidRPr="00E37AE2">
        <w:rPr>
          <w:rFonts w:ascii="Times New Roman" w:hAnsi="Times New Roman" w:cs="Times New Roman"/>
          <w:sz w:val="28"/>
          <w:szCs w:val="28"/>
        </w:rPr>
        <w:t>и (или) недвижимым имуществом</w:t>
      </w:r>
      <w:r w:rsidR="006675DF" w:rsidRPr="00E37AE2">
        <w:rPr>
          <w:rFonts w:ascii="Times New Roman" w:hAnsi="Times New Roman" w:cs="Times New Roman"/>
          <w:sz w:val="28"/>
          <w:szCs w:val="28"/>
        </w:rPr>
        <w:t>, расположенным за пределами территории Донецкой Народной Республики</w:t>
      </w:r>
      <w:r w:rsidR="003E4E5D" w:rsidRPr="00E37AE2">
        <w:rPr>
          <w:rFonts w:ascii="Times New Roman" w:hAnsi="Times New Roman" w:cs="Times New Roman"/>
          <w:sz w:val="28"/>
          <w:szCs w:val="28"/>
        </w:rPr>
        <w:t xml:space="preserve">, </w:t>
      </w:r>
      <w:r w:rsidR="00B67D85" w:rsidRPr="00E37AE2">
        <w:rPr>
          <w:rFonts w:ascii="Times New Roman" w:hAnsi="Times New Roman" w:cs="Times New Roman"/>
          <w:sz w:val="28"/>
          <w:szCs w:val="28"/>
        </w:rPr>
        <w:t>понимается запрет на прямое и косвенное (через третьих лиц) владение и (или) пользование таки</w:t>
      </w:r>
      <w:r w:rsidRPr="00E37AE2">
        <w:rPr>
          <w:rFonts w:ascii="Times New Roman" w:hAnsi="Times New Roman" w:cs="Times New Roman"/>
          <w:sz w:val="28"/>
          <w:szCs w:val="28"/>
        </w:rPr>
        <w:t xml:space="preserve">м недвижимым имуществом и (или) </w:t>
      </w:r>
      <w:r w:rsidR="00B67D85" w:rsidRPr="00E37AE2">
        <w:rPr>
          <w:rFonts w:ascii="Times New Roman" w:hAnsi="Times New Roman" w:cs="Times New Roman"/>
          <w:sz w:val="28"/>
          <w:szCs w:val="28"/>
        </w:rPr>
        <w:t>финансовыми инструментами.</w:t>
      </w:r>
    </w:p>
    <w:p w14:paraId="327C63CD" w14:textId="77777777" w:rsidR="00B67D85" w:rsidRPr="00E37AE2" w:rsidRDefault="00B67D85" w:rsidP="00E37AE2">
      <w:pPr>
        <w:pStyle w:val="a5"/>
        <w:spacing w:after="360" w:line="276" w:lineRule="auto"/>
        <w:rPr>
          <w:rFonts w:ascii="Times New Roman" w:hAnsi="Times New Roman" w:cs="Times New Roman"/>
          <w:sz w:val="28"/>
          <w:szCs w:val="28"/>
        </w:rPr>
      </w:pPr>
      <w:bookmarkStart w:id="10" w:name="sub_2"/>
      <w:bookmarkEnd w:id="9"/>
      <w:r w:rsidRPr="00E37AE2">
        <w:rPr>
          <w:rStyle w:val="a3"/>
          <w:rFonts w:ascii="Times New Roman" w:hAnsi="Times New Roman" w:cs="Times New Roman"/>
          <w:color w:val="auto"/>
          <w:sz w:val="28"/>
          <w:szCs w:val="28"/>
        </w:rPr>
        <w:t>Статья 2</w:t>
      </w:r>
    </w:p>
    <w:p w14:paraId="690D894F" w14:textId="690FA469" w:rsidR="00B67D85" w:rsidRPr="00E37AE2" w:rsidRDefault="00B67D85" w:rsidP="00E37AE2">
      <w:pPr>
        <w:spacing w:after="360" w:line="276" w:lineRule="auto"/>
        <w:ind w:firstLine="709"/>
        <w:rPr>
          <w:rFonts w:ascii="Times New Roman" w:hAnsi="Times New Roman" w:cs="Times New Roman"/>
          <w:sz w:val="28"/>
          <w:szCs w:val="28"/>
        </w:rPr>
      </w:pPr>
      <w:bookmarkStart w:id="11" w:name="sub_21"/>
      <w:bookmarkEnd w:id="10"/>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Запрещается</w:t>
      </w:r>
      <w:r w:rsidR="00496EFC" w:rsidRPr="00E37AE2">
        <w:rPr>
          <w:rFonts w:ascii="Times New Roman" w:hAnsi="Times New Roman" w:cs="Times New Roman"/>
          <w:sz w:val="28"/>
          <w:szCs w:val="28"/>
        </w:rPr>
        <w:t xml:space="preserve">, иметь в собственности, </w:t>
      </w:r>
      <w:r w:rsidR="003E4E5D" w:rsidRPr="00E37AE2">
        <w:rPr>
          <w:rFonts w:ascii="Times New Roman" w:hAnsi="Times New Roman" w:cs="Times New Roman"/>
          <w:sz w:val="28"/>
          <w:szCs w:val="28"/>
        </w:rPr>
        <w:t xml:space="preserve">пользоваться </w:t>
      </w:r>
      <w:r w:rsidR="00ED6B8B" w:rsidRPr="00E37AE2">
        <w:rPr>
          <w:rFonts w:ascii="Times New Roman" w:hAnsi="Times New Roman" w:cs="Times New Roman"/>
          <w:sz w:val="28"/>
          <w:szCs w:val="28"/>
        </w:rPr>
        <w:t xml:space="preserve">и (или) владеть недвижимым имуществом, </w:t>
      </w:r>
      <w:r w:rsidR="003E4E5D" w:rsidRPr="00E37AE2">
        <w:rPr>
          <w:rFonts w:ascii="Times New Roman" w:hAnsi="Times New Roman" w:cs="Times New Roman"/>
          <w:sz w:val="28"/>
          <w:szCs w:val="28"/>
        </w:rPr>
        <w:t xml:space="preserve">расположенным за пределами территории Донецкой Народной Республики, </w:t>
      </w:r>
      <w:r w:rsidRPr="00E37AE2">
        <w:rPr>
          <w:rFonts w:ascii="Times New Roman" w:hAnsi="Times New Roman" w:cs="Times New Roman"/>
          <w:sz w:val="28"/>
          <w:szCs w:val="28"/>
        </w:rPr>
        <w:t>открывать и иметь счета (вклады), хранить наличные денежные средства и ценности в иностранных банках, расположенных за пределами территории</w:t>
      </w:r>
      <w:r w:rsidR="00ED6B8B" w:rsidRPr="00E37AE2">
        <w:rPr>
          <w:rFonts w:ascii="Times New Roman" w:hAnsi="Times New Roman" w:cs="Times New Roman"/>
          <w:sz w:val="28"/>
          <w:szCs w:val="28"/>
        </w:rPr>
        <w:t xml:space="preserve"> Донецкой Народной Республики</w:t>
      </w:r>
      <w:r w:rsidRPr="00E37AE2">
        <w:rPr>
          <w:rFonts w:ascii="Times New Roman" w:hAnsi="Times New Roman" w:cs="Times New Roman"/>
          <w:sz w:val="28"/>
          <w:szCs w:val="28"/>
        </w:rPr>
        <w:t>, владеть и (или) пользоваться иностранными финансовыми инструментами:</w:t>
      </w:r>
    </w:p>
    <w:p w14:paraId="475993BC"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sz w:val="28"/>
          <w:szCs w:val="28"/>
        </w:rPr>
      </w:pPr>
      <w:bookmarkStart w:id="12" w:name="sub_2115"/>
      <w:bookmarkEnd w:id="11"/>
      <w:r w:rsidRPr="00E5562F">
        <w:rPr>
          <w:rFonts w:ascii="Times New Roman" w:hAnsi="Times New Roman" w:cs="Times New Roman"/>
          <w:sz w:val="28"/>
          <w:szCs w:val="28"/>
        </w:rPr>
        <w:t>1) лицам, замещающим (занимающим):</w:t>
      </w:r>
    </w:p>
    <w:p w14:paraId="52856CAF"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sz w:val="28"/>
          <w:szCs w:val="28"/>
        </w:rPr>
      </w:pPr>
      <w:r w:rsidRPr="00E5562F">
        <w:rPr>
          <w:rFonts w:ascii="Times New Roman" w:hAnsi="Times New Roman" w:cs="Times New Roman"/>
          <w:sz w:val="28"/>
          <w:szCs w:val="28"/>
        </w:rPr>
        <w:t>а) государственные должности Донецкой Народной Республики;</w:t>
      </w:r>
    </w:p>
    <w:p w14:paraId="63A76A29"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sz w:val="28"/>
          <w:szCs w:val="28"/>
        </w:rPr>
      </w:pPr>
      <w:r w:rsidRPr="00E5562F">
        <w:rPr>
          <w:rFonts w:ascii="Times New Roman" w:hAnsi="Times New Roman" w:cs="Times New Roman"/>
          <w:sz w:val="28"/>
          <w:szCs w:val="28"/>
        </w:rPr>
        <w:t>б) должности первого заместителя и заместителей Генерального прокурора Донецкой Народной Республики;</w:t>
      </w:r>
    </w:p>
    <w:p w14:paraId="28A09903"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sz w:val="28"/>
          <w:szCs w:val="28"/>
        </w:rPr>
      </w:pPr>
      <w:r w:rsidRPr="00E5562F">
        <w:rPr>
          <w:rFonts w:ascii="Times New Roman" w:hAnsi="Times New Roman" w:cs="Times New Roman"/>
          <w:sz w:val="28"/>
          <w:szCs w:val="28"/>
        </w:rPr>
        <w:t>в) должности членов Правления Центрального Республиканского Банка Донецкой Народной Республики;</w:t>
      </w:r>
    </w:p>
    <w:p w14:paraId="341AD411"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sz w:val="28"/>
          <w:szCs w:val="28"/>
        </w:rPr>
      </w:pPr>
      <w:r w:rsidRPr="00E5562F">
        <w:rPr>
          <w:rFonts w:ascii="Times New Roman" w:hAnsi="Times New Roman" w:cs="Times New Roman"/>
          <w:sz w:val="28"/>
          <w:szCs w:val="28"/>
        </w:rPr>
        <w:t>г) должности государственной службы;</w:t>
      </w:r>
    </w:p>
    <w:p w14:paraId="04467110"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sz w:val="28"/>
          <w:szCs w:val="28"/>
        </w:rPr>
      </w:pPr>
      <w:r w:rsidRPr="00E5562F">
        <w:rPr>
          <w:rFonts w:ascii="Times New Roman" w:hAnsi="Times New Roman" w:cs="Times New Roman"/>
          <w:sz w:val="28"/>
          <w:szCs w:val="28"/>
        </w:rPr>
        <w:t>д) должности в государственных корпорациях (компаниях), фондах и иных организациях, созданных Донецкой Народной Республикой, назначение на которые и освобождение от которых осуществляются Главой Донецкой Народной Республики, Правительством Донецкой Народной Республики, Председателем Правительства Донецкой Народной Республики;</w:t>
      </w:r>
    </w:p>
    <w:bookmarkEnd w:id="12"/>
    <w:p w14:paraId="2CA385B1" w14:textId="77777777" w:rsidR="005C1E49" w:rsidRPr="005C1E49" w:rsidRDefault="005C1E49" w:rsidP="005C1E49">
      <w:pPr>
        <w:spacing w:after="360" w:line="276" w:lineRule="auto"/>
        <w:ind w:firstLine="709"/>
        <w:rPr>
          <w:rFonts w:ascii="Times New Roman" w:hAnsi="Times New Roman" w:cs="Times New Roman"/>
          <w:bCs/>
          <w:i/>
          <w:sz w:val="28"/>
          <w:szCs w:val="28"/>
        </w:rPr>
      </w:pPr>
      <w:r w:rsidRPr="005C1E49">
        <w:rPr>
          <w:rFonts w:ascii="Times New Roman" w:hAnsi="Times New Roman" w:cs="Times New Roman"/>
          <w:bCs/>
          <w:i/>
          <w:sz w:val="28"/>
          <w:szCs w:val="28"/>
        </w:rPr>
        <w:t xml:space="preserve">(Пункт 1 части 1 статьи 2 с изменениями внесенными Законами </w:t>
      </w:r>
      <w:hyperlink r:id="rId15" w:history="1">
        <w:r w:rsidRPr="005C1E49">
          <w:rPr>
            <w:rStyle w:val="af0"/>
            <w:rFonts w:ascii="Times New Roman" w:hAnsi="Times New Roman" w:cs="Times New Roman"/>
            <w:bCs/>
            <w:i/>
            <w:sz w:val="28"/>
            <w:szCs w:val="28"/>
          </w:rPr>
          <w:t xml:space="preserve">от </w:t>
        </w:r>
        <w:r w:rsidRPr="005C1E49">
          <w:rPr>
            <w:rStyle w:val="af0"/>
            <w:rFonts w:ascii="Times New Roman" w:hAnsi="Times New Roman" w:cs="Times New Roman"/>
            <w:bCs/>
            <w:i/>
            <w:sz w:val="28"/>
            <w:szCs w:val="28"/>
          </w:rPr>
          <w:lastRenderedPageBreak/>
          <w:t>12.03.2020 № 108-IIНС</w:t>
        </w:r>
      </w:hyperlink>
      <w:r w:rsidRPr="005C1E49">
        <w:rPr>
          <w:rFonts w:ascii="Times New Roman" w:hAnsi="Times New Roman" w:cs="Times New Roman"/>
          <w:bCs/>
          <w:i/>
          <w:sz w:val="28"/>
          <w:szCs w:val="28"/>
        </w:rPr>
        <w:t xml:space="preserve">, </w:t>
      </w:r>
      <w:hyperlink r:id="rId16" w:history="1">
        <w:r w:rsidRPr="005C1E49">
          <w:rPr>
            <w:rStyle w:val="af0"/>
            <w:rFonts w:ascii="Times New Roman" w:hAnsi="Times New Roman" w:cs="Times New Roman"/>
            <w:bCs/>
            <w:i/>
            <w:sz w:val="28"/>
            <w:szCs w:val="28"/>
          </w:rPr>
          <w:t>от 15.01.2020 № 91-IIНС</w:t>
        </w:r>
      </w:hyperlink>
      <w:r w:rsidRPr="005C1E49">
        <w:rPr>
          <w:rFonts w:ascii="Times New Roman" w:hAnsi="Times New Roman" w:cs="Times New Roman"/>
          <w:bCs/>
          <w:i/>
          <w:sz w:val="28"/>
          <w:szCs w:val="28"/>
        </w:rPr>
        <w:t xml:space="preserve">, изложен в новой редакции в соответствии с Законом </w:t>
      </w:r>
      <w:hyperlink r:id="rId17" w:history="1">
        <w:r w:rsidRPr="005C1E49">
          <w:rPr>
            <w:rStyle w:val="af0"/>
            <w:rFonts w:ascii="Times New Roman" w:hAnsi="Times New Roman" w:cs="Times New Roman"/>
            <w:bCs/>
            <w:i/>
            <w:sz w:val="28"/>
            <w:szCs w:val="28"/>
          </w:rPr>
          <w:t>от 07.08.2020 № 178-</w:t>
        </w:r>
        <w:r w:rsidRPr="005C1E49">
          <w:rPr>
            <w:rStyle w:val="af0"/>
            <w:rFonts w:ascii="Times New Roman" w:hAnsi="Times New Roman" w:cs="Times New Roman"/>
            <w:bCs/>
            <w:i/>
            <w:sz w:val="28"/>
            <w:szCs w:val="28"/>
            <w:lang w:val="en-US"/>
          </w:rPr>
          <w:t>II</w:t>
        </w:r>
        <w:r w:rsidRPr="005C1E49">
          <w:rPr>
            <w:rStyle w:val="af0"/>
            <w:rFonts w:ascii="Times New Roman" w:hAnsi="Times New Roman" w:cs="Times New Roman"/>
            <w:bCs/>
            <w:i/>
            <w:sz w:val="28"/>
            <w:szCs w:val="28"/>
          </w:rPr>
          <w:t>НС</w:t>
        </w:r>
      </w:hyperlink>
      <w:r w:rsidRPr="005C1E49">
        <w:rPr>
          <w:rFonts w:ascii="Times New Roman" w:hAnsi="Times New Roman" w:cs="Times New Roman"/>
          <w:bCs/>
          <w:i/>
          <w:sz w:val="28"/>
          <w:szCs w:val="28"/>
        </w:rPr>
        <w:t>)</w:t>
      </w:r>
    </w:p>
    <w:p w14:paraId="58399FBC" w14:textId="48A8420F" w:rsidR="00551B26" w:rsidRDefault="00ED6B8B"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2)</w:t>
      </w:r>
      <w:r w:rsidR="00C33DC8">
        <w:rPr>
          <w:rFonts w:ascii="Times New Roman" w:hAnsi="Times New Roman" w:cs="Times New Roman"/>
          <w:sz w:val="28"/>
          <w:szCs w:val="28"/>
        </w:rPr>
        <w:t> </w:t>
      </w:r>
      <w:r w:rsidRPr="00E37AE2">
        <w:rPr>
          <w:rFonts w:ascii="Times New Roman" w:hAnsi="Times New Roman" w:cs="Times New Roman"/>
          <w:sz w:val="28"/>
          <w:szCs w:val="28"/>
        </w:rPr>
        <w:t>супругам</w:t>
      </w:r>
      <w:r w:rsidR="002B4709" w:rsidRPr="00E37AE2">
        <w:rPr>
          <w:rFonts w:ascii="Times New Roman" w:hAnsi="Times New Roman" w:cs="Times New Roman"/>
          <w:sz w:val="28"/>
          <w:szCs w:val="28"/>
        </w:rPr>
        <w:t xml:space="preserve"> </w:t>
      </w:r>
      <w:r w:rsidRPr="00E37AE2">
        <w:rPr>
          <w:rFonts w:ascii="Times New Roman" w:hAnsi="Times New Roman" w:cs="Times New Roman"/>
          <w:sz w:val="28"/>
          <w:szCs w:val="28"/>
        </w:rPr>
        <w:t xml:space="preserve">и </w:t>
      </w:r>
      <w:r w:rsidR="00B67D85" w:rsidRPr="00E37AE2">
        <w:rPr>
          <w:rFonts w:ascii="Times New Roman" w:hAnsi="Times New Roman" w:cs="Times New Roman"/>
          <w:sz w:val="28"/>
          <w:szCs w:val="28"/>
        </w:rPr>
        <w:t xml:space="preserve">детям лиц, указанных </w:t>
      </w:r>
      <w:r w:rsidR="00EC3813" w:rsidRPr="00EC3813">
        <w:rPr>
          <w:rFonts w:ascii="Times New Roman" w:hAnsi="Times New Roman" w:cs="Times New Roman"/>
          <w:sz w:val="28"/>
          <w:szCs w:val="28"/>
        </w:rPr>
        <w:t xml:space="preserve">в подпунктах «а»–«д» пункта 1 </w:t>
      </w:r>
      <w:r w:rsidR="00B67D85" w:rsidRPr="00E37AE2">
        <w:rPr>
          <w:rFonts w:ascii="Times New Roman" w:hAnsi="Times New Roman" w:cs="Times New Roman"/>
          <w:sz w:val="28"/>
          <w:szCs w:val="28"/>
        </w:rPr>
        <w:t>настоящей части;</w:t>
      </w:r>
    </w:p>
    <w:p w14:paraId="35B1E0BD" w14:textId="7C8DB225" w:rsidR="00F14719" w:rsidRPr="00EC3813" w:rsidRDefault="00F14719" w:rsidP="00E37AE2">
      <w:pPr>
        <w:spacing w:after="360" w:line="276" w:lineRule="auto"/>
        <w:ind w:firstLine="709"/>
        <w:rPr>
          <w:rFonts w:ascii="Times New Roman" w:hAnsi="Times New Roman" w:cs="Times New Roman"/>
          <w:sz w:val="28"/>
          <w:szCs w:val="28"/>
        </w:rPr>
      </w:pPr>
      <w:r w:rsidRPr="00EC3813">
        <w:rPr>
          <w:rFonts w:ascii="Times New Roman" w:eastAsiaTheme="minorEastAsia" w:hAnsi="Times New Roman" w:cs="Times New Roman"/>
          <w:i/>
          <w:sz w:val="28"/>
          <w:szCs w:val="28"/>
        </w:rPr>
        <w:t>(Пункт 2 части 1 статьи 2 с изменениями, внесенными в соответствии с Закон</w:t>
      </w:r>
      <w:r w:rsidR="00EC3813" w:rsidRPr="00EC3813">
        <w:rPr>
          <w:rFonts w:ascii="Times New Roman" w:eastAsiaTheme="minorEastAsia" w:hAnsi="Times New Roman" w:cs="Times New Roman"/>
          <w:i/>
          <w:sz w:val="28"/>
          <w:szCs w:val="28"/>
        </w:rPr>
        <w:t>ами</w:t>
      </w:r>
      <w:r w:rsidRPr="00EC3813">
        <w:rPr>
          <w:rFonts w:ascii="Times New Roman" w:eastAsiaTheme="minorEastAsia" w:hAnsi="Times New Roman" w:cs="Times New Roman"/>
          <w:i/>
          <w:sz w:val="28"/>
          <w:szCs w:val="28"/>
        </w:rPr>
        <w:t xml:space="preserve"> </w:t>
      </w:r>
      <w:hyperlink r:id="rId18" w:history="1">
        <w:r w:rsidRPr="00EC3813">
          <w:rPr>
            <w:rStyle w:val="af0"/>
            <w:rFonts w:ascii="Times New Roman" w:eastAsiaTheme="minorEastAsia" w:hAnsi="Times New Roman" w:cs="Times New Roman"/>
            <w:i/>
            <w:sz w:val="28"/>
            <w:szCs w:val="28"/>
          </w:rPr>
          <w:t>от 15.01.2020 № 91-</w:t>
        </w:r>
        <w:r w:rsidRPr="00EC3813">
          <w:rPr>
            <w:rStyle w:val="af0"/>
            <w:rFonts w:ascii="Times New Roman" w:eastAsiaTheme="minorEastAsia" w:hAnsi="Times New Roman" w:cs="Times New Roman"/>
            <w:i/>
            <w:sz w:val="28"/>
            <w:szCs w:val="28"/>
            <w:lang w:val="en-US"/>
          </w:rPr>
          <w:t>II</w:t>
        </w:r>
        <w:r w:rsidRPr="00EC3813">
          <w:rPr>
            <w:rStyle w:val="af0"/>
            <w:rFonts w:ascii="Times New Roman" w:eastAsiaTheme="minorEastAsia" w:hAnsi="Times New Roman" w:cs="Times New Roman"/>
            <w:i/>
            <w:sz w:val="28"/>
            <w:szCs w:val="28"/>
          </w:rPr>
          <w:t>НС</w:t>
        </w:r>
      </w:hyperlink>
      <w:r w:rsidR="00EC3813" w:rsidRPr="00EC3813">
        <w:rPr>
          <w:rFonts w:ascii="Times New Roman" w:eastAsiaTheme="minorEastAsia" w:hAnsi="Times New Roman" w:cs="Times New Roman"/>
          <w:i/>
          <w:sz w:val="28"/>
          <w:szCs w:val="28"/>
        </w:rPr>
        <w:t xml:space="preserve">, </w:t>
      </w:r>
      <w:hyperlink r:id="rId19" w:history="1">
        <w:r w:rsidR="00EC3813" w:rsidRPr="00EC3813">
          <w:rPr>
            <w:rStyle w:val="af0"/>
            <w:rFonts w:ascii="Times New Roman" w:eastAsiaTheme="minorEastAsia" w:hAnsi="Times New Roman" w:cs="Times New Roman"/>
            <w:i/>
            <w:sz w:val="28"/>
            <w:szCs w:val="28"/>
          </w:rPr>
          <w:t>от 04.06.2021 № 288-</w:t>
        </w:r>
        <w:r w:rsidR="00EC3813" w:rsidRPr="00EC3813">
          <w:rPr>
            <w:rStyle w:val="af0"/>
            <w:rFonts w:ascii="Times New Roman" w:eastAsiaTheme="minorEastAsia" w:hAnsi="Times New Roman" w:cs="Times New Roman"/>
            <w:i/>
            <w:sz w:val="28"/>
            <w:szCs w:val="28"/>
            <w:lang w:val="en-US"/>
          </w:rPr>
          <w:t>IIHC</w:t>
        </w:r>
      </w:hyperlink>
      <w:r w:rsidRPr="00EC3813">
        <w:rPr>
          <w:rFonts w:ascii="Times New Roman" w:eastAsiaTheme="minorEastAsia" w:hAnsi="Times New Roman" w:cs="Times New Roman"/>
          <w:i/>
          <w:sz w:val="28"/>
          <w:szCs w:val="28"/>
        </w:rPr>
        <w:t>)</w:t>
      </w:r>
    </w:p>
    <w:p w14:paraId="04078CA7" w14:textId="245C6004" w:rsidR="00B67D85" w:rsidRPr="00E37AE2" w:rsidRDefault="00B67D85" w:rsidP="00E37AE2">
      <w:pPr>
        <w:spacing w:after="360" w:line="276" w:lineRule="auto"/>
        <w:ind w:firstLine="709"/>
        <w:rPr>
          <w:rFonts w:ascii="Times New Roman" w:hAnsi="Times New Roman" w:cs="Times New Roman"/>
          <w:sz w:val="28"/>
          <w:szCs w:val="28"/>
        </w:rPr>
      </w:pPr>
      <w:bookmarkStart w:id="13" w:name="sub_213"/>
      <w:r w:rsidRPr="00E37AE2">
        <w:rPr>
          <w:rFonts w:ascii="Times New Roman" w:hAnsi="Times New Roman" w:cs="Times New Roman"/>
          <w:sz w:val="28"/>
          <w:szCs w:val="28"/>
        </w:rPr>
        <w:t>3)</w:t>
      </w:r>
      <w:r w:rsidR="00C33DC8">
        <w:rPr>
          <w:rFonts w:ascii="Times New Roman" w:hAnsi="Times New Roman" w:cs="Times New Roman"/>
          <w:sz w:val="28"/>
          <w:szCs w:val="28"/>
        </w:rPr>
        <w:t> </w:t>
      </w:r>
      <w:r w:rsidRPr="00E37AE2">
        <w:rPr>
          <w:rFonts w:ascii="Times New Roman" w:hAnsi="Times New Roman" w:cs="Times New Roman"/>
          <w:sz w:val="28"/>
          <w:szCs w:val="28"/>
        </w:rPr>
        <w:t>иным лицам в случаях, предусмотренных законами</w:t>
      </w:r>
      <w:r w:rsidR="00ED6B8B" w:rsidRPr="00E37AE2">
        <w:rPr>
          <w:rFonts w:ascii="Times New Roman" w:hAnsi="Times New Roman" w:cs="Times New Roman"/>
          <w:sz w:val="28"/>
          <w:szCs w:val="28"/>
        </w:rPr>
        <w:t xml:space="preserve"> или нормативными правовыми актами Главы Донецкой Народной Республики или Центральной избирательной комиссии Донецкой Народной Республики</w:t>
      </w:r>
      <w:r w:rsidRPr="00E37AE2">
        <w:rPr>
          <w:rFonts w:ascii="Times New Roman" w:hAnsi="Times New Roman" w:cs="Times New Roman"/>
          <w:sz w:val="28"/>
          <w:szCs w:val="28"/>
        </w:rPr>
        <w:t>.</w:t>
      </w:r>
    </w:p>
    <w:p w14:paraId="30AB9BEA" w14:textId="721CF6CE" w:rsidR="00B67D85" w:rsidRPr="00E37AE2" w:rsidRDefault="00B67D85" w:rsidP="00E37AE2">
      <w:pPr>
        <w:spacing w:after="360" w:line="276" w:lineRule="auto"/>
        <w:ind w:firstLine="709"/>
        <w:rPr>
          <w:rFonts w:ascii="Times New Roman" w:hAnsi="Times New Roman" w:cs="Times New Roman"/>
          <w:sz w:val="28"/>
          <w:szCs w:val="28"/>
        </w:rPr>
      </w:pPr>
      <w:bookmarkStart w:id="14" w:name="sub_22"/>
      <w:bookmarkEnd w:id="13"/>
      <w:r w:rsidRPr="00E37AE2">
        <w:rPr>
          <w:rFonts w:ascii="Times New Roman" w:hAnsi="Times New Roman" w:cs="Times New Roman"/>
          <w:sz w:val="28"/>
          <w:szCs w:val="28"/>
        </w:rPr>
        <w:t>2.</w:t>
      </w:r>
      <w:r w:rsidR="00C33DC8">
        <w:rPr>
          <w:rFonts w:ascii="Times New Roman" w:hAnsi="Times New Roman" w:cs="Times New Roman"/>
          <w:sz w:val="28"/>
          <w:szCs w:val="28"/>
        </w:rPr>
        <w:t> </w:t>
      </w:r>
      <w:r w:rsidR="00ED6B8B" w:rsidRPr="00E37AE2">
        <w:rPr>
          <w:rFonts w:ascii="Times New Roman" w:hAnsi="Times New Roman" w:cs="Times New Roman"/>
          <w:sz w:val="28"/>
          <w:szCs w:val="28"/>
        </w:rPr>
        <w:t>Нормативными правовыми актами</w:t>
      </w:r>
      <w:r w:rsidRPr="00E37AE2">
        <w:rPr>
          <w:rFonts w:ascii="Times New Roman" w:hAnsi="Times New Roman" w:cs="Times New Roman"/>
          <w:sz w:val="28"/>
          <w:szCs w:val="28"/>
        </w:rPr>
        <w:t xml:space="preserve">, указанными в </w:t>
      </w:r>
      <w:hyperlink w:anchor="sub_213" w:history="1">
        <w:r w:rsidRPr="00E37AE2">
          <w:rPr>
            <w:rFonts w:ascii="Times New Roman" w:hAnsi="Times New Roman" w:cs="Times New Roman"/>
            <w:sz w:val="28"/>
            <w:szCs w:val="28"/>
          </w:rPr>
          <w:t>пункте 3 части 1</w:t>
        </w:r>
      </w:hyperlink>
      <w:r w:rsidRPr="00E37AE2">
        <w:rPr>
          <w:rFonts w:ascii="Times New Roman" w:hAnsi="Times New Roman" w:cs="Times New Roman"/>
          <w:sz w:val="28"/>
          <w:szCs w:val="28"/>
        </w:rPr>
        <w:t xml:space="preserve"> настоящей статьи, могут предусматриваться сроки, в течение которых должны быть закрыты счета (вклады), прекращено хранение наличных денежных средств и ценностей в иностранных банках, расположенных за пределами территории</w:t>
      </w:r>
      <w:r w:rsidR="00ED6B8B" w:rsidRPr="00E37AE2">
        <w:rPr>
          <w:rFonts w:ascii="Times New Roman" w:hAnsi="Times New Roman" w:cs="Times New Roman"/>
          <w:sz w:val="28"/>
          <w:szCs w:val="28"/>
        </w:rPr>
        <w:t xml:space="preserve"> Донецкой Народной Республики</w:t>
      </w:r>
      <w:r w:rsidRPr="00E37AE2">
        <w:rPr>
          <w:rFonts w:ascii="Times New Roman" w:hAnsi="Times New Roman" w:cs="Times New Roman"/>
          <w:sz w:val="28"/>
          <w:szCs w:val="28"/>
        </w:rPr>
        <w:t>, и (или) осуществлено отчуждение иностранных финансовых инструментов</w:t>
      </w:r>
      <w:r w:rsidR="00ED6B8B" w:rsidRPr="00E37AE2">
        <w:rPr>
          <w:rFonts w:ascii="Times New Roman" w:hAnsi="Times New Roman" w:cs="Times New Roman"/>
          <w:sz w:val="28"/>
          <w:szCs w:val="28"/>
        </w:rPr>
        <w:t xml:space="preserve"> и (или) недвижимого имущества</w:t>
      </w:r>
      <w:r w:rsidRPr="00E37AE2">
        <w:rPr>
          <w:rFonts w:ascii="Times New Roman" w:hAnsi="Times New Roman" w:cs="Times New Roman"/>
          <w:sz w:val="28"/>
          <w:szCs w:val="28"/>
        </w:rPr>
        <w:t xml:space="preserve">, </w:t>
      </w:r>
      <w:r w:rsidR="003E4E5D" w:rsidRPr="00E37AE2">
        <w:rPr>
          <w:rFonts w:ascii="Times New Roman" w:hAnsi="Times New Roman" w:cs="Times New Roman"/>
          <w:sz w:val="28"/>
          <w:szCs w:val="28"/>
        </w:rPr>
        <w:t xml:space="preserve">расположенного за пределами территории Донецкой Народной Республики, </w:t>
      </w:r>
      <w:r w:rsidRPr="00E37AE2">
        <w:rPr>
          <w:rFonts w:ascii="Times New Roman" w:hAnsi="Times New Roman" w:cs="Times New Roman"/>
          <w:sz w:val="28"/>
          <w:szCs w:val="28"/>
        </w:rPr>
        <w:t xml:space="preserve">основания и порядок проведения соответствующих проверок, а также правовые последствия неисполнения установленного настоящим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аконом запрета.</w:t>
      </w:r>
    </w:p>
    <w:p w14:paraId="42893128" w14:textId="77777777" w:rsidR="00B67D85" w:rsidRPr="00E37AE2" w:rsidRDefault="00B67D85" w:rsidP="00E37AE2">
      <w:pPr>
        <w:pStyle w:val="a5"/>
        <w:spacing w:after="360" w:line="276" w:lineRule="auto"/>
        <w:rPr>
          <w:rFonts w:ascii="Times New Roman" w:hAnsi="Times New Roman" w:cs="Times New Roman"/>
          <w:sz w:val="28"/>
          <w:szCs w:val="28"/>
        </w:rPr>
      </w:pPr>
      <w:bookmarkStart w:id="15" w:name="sub_3"/>
      <w:bookmarkEnd w:id="14"/>
      <w:r w:rsidRPr="00E37AE2">
        <w:rPr>
          <w:rStyle w:val="a3"/>
          <w:rFonts w:ascii="Times New Roman" w:hAnsi="Times New Roman" w:cs="Times New Roman"/>
          <w:color w:val="auto"/>
          <w:sz w:val="28"/>
          <w:szCs w:val="28"/>
        </w:rPr>
        <w:t>Статья 3</w:t>
      </w:r>
    </w:p>
    <w:p w14:paraId="242F9A82" w14:textId="5CB7436C" w:rsidR="00B67D85" w:rsidRPr="00E37AE2" w:rsidRDefault="00B67D85" w:rsidP="00E37AE2">
      <w:pPr>
        <w:spacing w:after="360" w:line="276" w:lineRule="auto"/>
        <w:ind w:firstLine="709"/>
        <w:rPr>
          <w:rFonts w:ascii="Times New Roman" w:hAnsi="Times New Roman" w:cs="Times New Roman"/>
          <w:sz w:val="28"/>
          <w:szCs w:val="28"/>
        </w:rPr>
      </w:pPr>
      <w:bookmarkStart w:id="16" w:name="sub_31"/>
      <w:bookmarkEnd w:id="15"/>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Лица, указанные в </w:t>
      </w:r>
      <w:hyperlink w:anchor="sub_211" w:history="1">
        <w:r w:rsidRPr="00E37AE2">
          <w:rPr>
            <w:rFonts w:ascii="Times New Roman" w:hAnsi="Times New Roman" w:cs="Times New Roman"/>
            <w:sz w:val="28"/>
            <w:szCs w:val="28"/>
          </w:rPr>
          <w:t>пунктах 1</w:t>
        </w:r>
      </w:hyperlink>
      <w:r w:rsidRPr="00E37AE2">
        <w:rPr>
          <w:rFonts w:ascii="Times New Roman" w:hAnsi="Times New Roman" w:cs="Times New Roman"/>
          <w:sz w:val="28"/>
          <w:szCs w:val="28"/>
        </w:rPr>
        <w:t xml:space="preserve"> и </w:t>
      </w:r>
      <w:hyperlink w:anchor="sub_212" w:history="1">
        <w:r w:rsidRPr="00E37AE2">
          <w:rPr>
            <w:rFonts w:ascii="Times New Roman" w:hAnsi="Times New Roman" w:cs="Times New Roman"/>
            <w:sz w:val="28"/>
            <w:szCs w:val="28"/>
          </w:rPr>
          <w:t>2 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акона, обязаны в течение трех месяцев со дня вступления в силу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 закрыть счета (вклады), прекратить хранение наличных денежных средств и ценностей в иностранных банках, расположенных за пределами территории</w:t>
      </w:r>
      <w:r w:rsidR="00ED6B8B" w:rsidRPr="00E37AE2">
        <w:rPr>
          <w:rFonts w:ascii="Times New Roman" w:hAnsi="Times New Roman" w:cs="Times New Roman"/>
          <w:sz w:val="28"/>
          <w:szCs w:val="28"/>
        </w:rPr>
        <w:t xml:space="preserve"> Донецкой Народной Республики</w:t>
      </w:r>
      <w:r w:rsidRPr="00E37AE2">
        <w:rPr>
          <w:rFonts w:ascii="Times New Roman" w:hAnsi="Times New Roman" w:cs="Times New Roman"/>
          <w:sz w:val="28"/>
          <w:szCs w:val="28"/>
        </w:rPr>
        <w:t>, осуществить отчуждение иностранных финансовых инструментов</w:t>
      </w:r>
      <w:r w:rsidR="00ED6B8B" w:rsidRPr="00E37AE2">
        <w:rPr>
          <w:rFonts w:ascii="Times New Roman" w:hAnsi="Times New Roman" w:cs="Times New Roman"/>
          <w:sz w:val="28"/>
          <w:szCs w:val="28"/>
        </w:rPr>
        <w:t xml:space="preserve"> и (или) недвижимого имущества</w:t>
      </w:r>
      <w:r w:rsidR="0074744A" w:rsidRPr="00E37AE2">
        <w:rPr>
          <w:rFonts w:ascii="Times New Roman" w:hAnsi="Times New Roman" w:cs="Times New Roman"/>
          <w:sz w:val="28"/>
          <w:szCs w:val="28"/>
        </w:rPr>
        <w:t>, расположенного за пределами территории Донецкой Народной Республики</w:t>
      </w:r>
      <w:r w:rsidRPr="00E37AE2">
        <w:rPr>
          <w:rFonts w:ascii="Times New Roman" w:hAnsi="Times New Roman" w:cs="Times New Roman"/>
          <w:sz w:val="28"/>
          <w:szCs w:val="28"/>
        </w:rPr>
        <w:t xml:space="preserve">. В случае неисполнения такой обязанности лица, указанные в пункте 1 части 1 статьи 2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 обязаны досрочно прекратить полномочия, освободить замещаемую (занимаемую) должность или уволиться.</w:t>
      </w:r>
    </w:p>
    <w:bookmarkEnd w:id="16"/>
    <w:p w14:paraId="514731EF" w14:textId="550EC358" w:rsidR="00B67D85"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2.</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В случае если лица, указанные в </w:t>
      </w:r>
      <w:hyperlink w:anchor="sub_21" w:history="1">
        <w:r w:rsidRPr="00E37AE2">
          <w:rPr>
            <w:rFonts w:ascii="Times New Roman" w:hAnsi="Times New Roman" w:cs="Times New Roman"/>
            <w:sz w:val="28"/>
            <w:szCs w:val="28"/>
          </w:rPr>
          <w:t>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акона, не могут выполнить требования, предусмотренные </w:t>
      </w:r>
      <w:hyperlink w:anchor="sub_31" w:history="1">
        <w:r w:rsidRPr="00E37AE2">
          <w:rPr>
            <w:rFonts w:ascii="Times New Roman" w:hAnsi="Times New Roman" w:cs="Times New Roman"/>
            <w:sz w:val="28"/>
            <w:szCs w:val="28"/>
          </w:rPr>
          <w:t>частью 1</w:t>
        </w:r>
      </w:hyperlink>
      <w:r w:rsidRPr="00E37AE2">
        <w:rPr>
          <w:rFonts w:ascii="Times New Roman" w:hAnsi="Times New Roman" w:cs="Times New Roman"/>
          <w:sz w:val="28"/>
          <w:szCs w:val="28"/>
        </w:rPr>
        <w:t xml:space="preserve"> настоящей статьи и </w:t>
      </w:r>
      <w:hyperlink w:anchor="sub_43" w:history="1">
        <w:r w:rsidRPr="00E37AE2">
          <w:rPr>
            <w:rFonts w:ascii="Times New Roman" w:hAnsi="Times New Roman" w:cs="Times New Roman"/>
            <w:sz w:val="28"/>
            <w:szCs w:val="28"/>
          </w:rPr>
          <w:t>частью 3 статьи 4</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акона, в связи с арестом, запретом </w:t>
      </w:r>
      <w:r w:rsidRPr="00E37AE2">
        <w:rPr>
          <w:rFonts w:ascii="Times New Roman" w:hAnsi="Times New Roman" w:cs="Times New Roman"/>
          <w:sz w:val="28"/>
          <w:szCs w:val="28"/>
        </w:rPr>
        <w:lastRenderedPageBreak/>
        <w:t>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имеются иностранные финансовые инструменты</w:t>
      </w:r>
      <w:r w:rsidR="00ED6B8B" w:rsidRPr="00E37AE2">
        <w:rPr>
          <w:rFonts w:ascii="Times New Roman" w:hAnsi="Times New Roman" w:cs="Times New Roman"/>
          <w:sz w:val="28"/>
          <w:szCs w:val="28"/>
        </w:rPr>
        <w:t xml:space="preserve"> и (или) недвижимое имущество</w:t>
      </w:r>
      <w:r w:rsidRPr="00E37AE2">
        <w:rPr>
          <w:rFonts w:ascii="Times New Roman" w:hAnsi="Times New Roman" w:cs="Times New Roman"/>
          <w:sz w:val="28"/>
          <w:szCs w:val="28"/>
        </w:rPr>
        <w:t xml:space="preserve">, или в связи с иными обстоятельствами, не зависящими от воли лиц, указанных в </w:t>
      </w:r>
      <w:hyperlink w:anchor="sub_21" w:history="1">
        <w:r w:rsidRPr="00E37AE2">
          <w:rPr>
            <w:rFonts w:ascii="Times New Roman" w:hAnsi="Times New Roman" w:cs="Times New Roman"/>
            <w:sz w:val="28"/>
            <w:szCs w:val="28"/>
          </w:rPr>
          <w:t>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 такие требования должны быть выполнены в течение трех месяцев со дня прекращения действия указанных в настоящей части ареста, запрета распоряжения или прекращения иных обстоятельств.</w:t>
      </w:r>
    </w:p>
    <w:p w14:paraId="33538D52" w14:textId="77777777" w:rsidR="00B67D85"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 xml:space="preserve">Каждый случай невыполнения требований, предусмотренных </w:t>
      </w:r>
      <w:hyperlink w:anchor="sub_31" w:history="1">
        <w:r w:rsidRPr="00E37AE2">
          <w:rPr>
            <w:rFonts w:ascii="Times New Roman" w:hAnsi="Times New Roman" w:cs="Times New Roman"/>
            <w:sz w:val="28"/>
            <w:szCs w:val="28"/>
          </w:rPr>
          <w:t>частью 1</w:t>
        </w:r>
      </w:hyperlink>
      <w:r w:rsidRPr="00E37AE2">
        <w:rPr>
          <w:rFonts w:ascii="Times New Roman" w:hAnsi="Times New Roman" w:cs="Times New Roman"/>
          <w:sz w:val="28"/>
          <w:szCs w:val="28"/>
        </w:rPr>
        <w:t xml:space="preserve"> настоящей статьи и (или) </w:t>
      </w:r>
      <w:hyperlink w:anchor="sub_43" w:history="1">
        <w:r w:rsidRPr="00E37AE2">
          <w:rPr>
            <w:rFonts w:ascii="Times New Roman" w:hAnsi="Times New Roman" w:cs="Times New Roman"/>
            <w:sz w:val="28"/>
            <w:szCs w:val="28"/>
          </w:rPr>
          <w:t>частью 3 статьи 4</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 подлежит рассмотрению в установленном порядке</w:t>
      </w:r>
      <w:r w:rsidR="00ED6B8B" w:rsidRPr="00E37AE2">
        <w:rPr>
          <w:rFonts w:ascii="Times New Roman" w:hAnsi="Times New Roman" w:cs="Times New Roman"/>
          <w:sz w:val="28"/>
          <w:szCs w:val="28"/>
        </w:rPr>
        <w:t xml:space="preserve"> согласно стать</w:t>
      </w:r>
      <w:r w:rsidR="00705660">
        <w:rPr>
          <w:rFonts w:ascii="Times New Roman" w:hAnsi="Times New Roman" w:cs="Times New Roman"/>
          <w:sz w:val="28"/>
          <w:szCs w:val="28"/>
        </w:rPr>
        <w:t>е</w:t>
      </w:r>
      <w:r w:rsidR="00ED6B8B" w:rsidRPr="00E37AE2">
        <w:rPr>
          <w:rFonts w:ascii="Times New Roman" w:hAnsi="Times New Roman" w:cs="Times New Roman"/>
          <w:sz w:val="28"/>
          <w:szCs w:val="28"/>
        </w:rPr>
        <w:t xml:space="preserve"> 7 настоящего Закона</w:t>
      </w:r>
      <w:r w:rsidRPr="00E37AE2">
        <w:rPr>
          <w:rFonts w:ascii="Times New Roman" w:hAnsi="Times New Roman" w:cs="Times New Roman"/>
          <w:sz w:val="28"/>
          <w:szCs w:val="28"/>
        </w:rPr>
        <w:t>.</w:t>
      </w:r>
    </w:p>
    <w:p w14:paraId="2761410E" w14:textId="385EFA11" w:rsidR="00B67D85" w:rsidRPr="00E37AE2" w:rsidRDefault="00B67D85" w:rsidP="00E37AE2">
      <w:pPr>
        <w:spacing w:after="360" w:line="276" w:lineRule="auto"/>
        <w:ind w:firstLine="709"/>
        <w:rPr>
          <w:rFonts w:ascii="Times New Roman" w:hAnsi="Times New Roman" w:cs="Times New Roman"/>
          <w:sz w:val="28"/>
          <w:szCs w:val="28"/>
        </w:rPr>
      </w:pPr>
      <w:bookmarkStart w:id="17" w:name="sub_33"/>
      <w:r w:rsidRPr="00E37AE2">
        <w:rPr>
          <w:rFonts w:ascii="Times New Roman" w:hAnsi="Times New Roman" w:cs="Times New Roman"/>
          <w:sz w:val="28"/>
          <w:szCs w:val="28"/>
        </w:rPr>
        <w:t>3.</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Доверительное управление имуществом, которое предусматривает инвестирование в иностранные финансовые инструменты и учредителем управления в котором выступает лицо, которому в соответствии с настоящим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владеть</w:t>
      </w:r>
      <w:r w:rsidR="00ED6B8B" w:rsidRPr="00E37AE2">
        <w:rPr>
          <w:rFonts w:ascii="Times New Roman" w:hAnsi="Times New Roman" w:cs="Times New Roman"/>
          <w:sz w:val="28"/>
          <w:szCs w:val="28"/>
        </w:rPr>
        <w:t>,</w:t>
      </w:r>
      <w:r w:rsidRPr="00E37AE2">
        <w:rPr>
          <w:rFonts w:ascii="Times New Roman" w:hAnsi="Times New Roman" w:cs="Times New Roman"/>
          <w:sz w:val="28"/>
          <w:szCs w:val="28"/>
        </w:rPr>
        <w:t xml:space="preserve"> пользоваться иностранными финансовыми инструментами</w:t>
      </w:r>
      <w:r w:rsidR="00ED6B8B" w:rsidRPr="00E37AE2">
        <w:rPr>
          <w:rFonts w:ascii="Times New Roman" w:hAnsi="Times New Roman" w:cs="Times New Roman"/>
          <w:sz w:val="28"/>
          <w:szCs w:val="28"/>
        </w:rPr>
        <w:t xml:space="preserve"> и </w:t>
      </w:r>
      <w:r w:rsidR="0074744A" w:rsidRPr="00E37AE2">
        <w:rPr>
          <w:rFonts w:ascii="Times New Roman" w:hAnsi="Times New Roman" w:cs="Times New Roman"/>
          <w:sz w:val="28"/>
          <w:szCs w:val="28"/>
        </w:rPr>
        <w:t>(</w:t>
      </w:r>
      <w:r w:rsidR="00ED6B8B" w:rsidRPr="00E37AE2">
        <w:rPr>
          <w:rFonts w:ascii="Times New Roman" w:hAnsi="Times New Roman" w:cs="Times New Roman"/>
          <w:sz w:val="28"/>
          <w:szCs w:val="28"/>
        </w:rPr>
        <w:t>или</w:t>
      </w:r>
      <w:r w:rsidR="0074744A" w:rsidRPr="00E37AE2">
        <w:rPr>
          <w:rFonts w:ascii="Times New Roman" w:hAnsi="Times New Roman" w:cs="Times New Roman"/>
          <w:sz w:val="28"/>
          <w:szCs w:val="28"/>
        </w:rPr>
        <w:t>)</w:t>
      </w:r>
      <w:r w:rsidR="00ED6B8B" w:rsidRPr="00E37AE2">
        <w:rPr>
          <w:rFonts w:ascii="Times New Roman" w:hAnsi="Times New Roman" w:cs="Times New Roman"/>
          <w:sz w:val="28"/>
          <w:szCs w:val="28"/>
        </w:rPr>
        <w:t xml:space="preserve"> недвижимым имуществом</w:t>
      </w:r>
      <w:r w:rsidRPr="00E37AE2">
        <w:rPr>
          <w:rFonts w:ascii="Times New Roman" w:hAnsi="Times New Roman" w:cs="Times New Roman"/>
          <w:sz w:val="28"/>
          <w:szCs w:val="28"/>
        </w:rPr>
        <w:t>,</w:t>
      </w:r>
      <w:r w:rsidR="0074744A" w:rsidRPr="00E37AE2">
        <w:rPr>
          <w:rFonts w:ascii="Times New Roman" w:hAnsi="Times New Roman" w:cs="Times New Roman"/>
          <w:sz w:val="28"/>
          <w:szCs w:val="28"/>
        </w:rPr>
        <w:t xml:space="preserve"> расположенным за пределами территории Донецкой Народной Республики,</w:t>
      </w:r>
      <w:r w:rsidRPr="00E37AE2">
        <w:rPr>
          <w:rFonts w:ascii="Times New Roman" w:hAnsi="Times New Roman" w:cs="Times New Roman"/>
          <w:sz w:val="28"/>
          <w:szCs w:val="28"/>
        </w:rPr>
        <w:t xml:space="preserve"> подлежит прекращению в течение трех месяцев со дня вступления в силу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w:t>
      </w:r>
    </w:p>
    <w:p w14:paraId="59098DC0" w14:textId="77777777" w:rsidR="00B67D85" w:rsidRPr="00E37AE2" w:rsidRDefault="00B67D85" w:rsidP="00836960">
      <w:pPr>
        <w:pStyle w:val="a5"/>
        <w:spacing w:after="360" w:line="276" w:lineRule="auto"/>
        <w:rPr>
          <w:rFonts w:ascii="Times New Roman" w:hAnsi="Times New Roman" w:cs="Times New Roman"/>
          <w:sz w:val="28"/>
          <w:szCs w:val="28"/>
        </w:rPr>
      </w:pPr>
      <w:bookmarkStart w:id="18" w:name="sub_4"/>
      <w:bookmarkEnd w:id="17"/>
      <w:r w:rsidRPr="00E37AE2">
        <w:rPr>
          <w:rStyle w:val="a3"/>
          <w:rFonts w:ascii="Times New Roman" w:hAnsi="Times New Roman" w:cs="Times New Roman"/>
          <w:color w:val="auto"/>
          <w:sz w:val="28"/>
          <w:szCs w:val="28"/>
        </w:rPr>
        <w:t>Статья 4</w:t>
      </w:r>
    </w:p>
    <w:bookmarkEnd w:id="18"/>
    <w:p w14:paraId="5E8FEC85" w14:textId="1FDF63C6" w:rsidR="00B67D85"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Лица, указанные в </w:t>
      </w:r>
      <w:hyperlink w:anchor="sub_211" w:history="1">
        <w:r w:rsidR="00ED6B8B" w:rsidRPr="00836960">
          <w:rPr>
            <w:rFonts w:ascii="Times New Roman" w:hAnsi="Times New Roman" w:cs="Times New Roman"/>
            <w:bCs/>
            <w:sz w:val="28"/>
            <w:szCs w:val="28"/>
          </w:rPr>
          <w:t>пункте 1 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акона, при представлении в соответствии с </w:t>
      </w:r>
      <w:r w:rsidR="00ED6B8B" w:rsidRPr="00E37AE2">
        <w:rPr>
          <w:rFonts w:ascii="Times New Roman" w:hAnsi="Times New Roman" w:cs="Times New Roman"/>
          <w:sz w:val="28"/>
          <w:szCs w:val="28"/>
        </w:rPr>
        <w:t xml:space="preserve">законодательством Донецкой Народной Республики </w:t>
      </w:r>
      <w:r w:rsidRPr="00E37AE2">
        <w:rPr>
          <w:rFonts w:ascii="Times New Roman" w:hAnsi="Times New Roman" w:cs="Times New Roman"/>
          <w:sz w:val="28"/>
          <w:szCs w:val="28"/>
        </w:rPr>
        <w:t>сведений о доходах, об имуществе и обязательствах имущественного характера указывают сведения о принадлежащем им, их супругам</w:t>
      </w:r>
      <w:r w:rsidR="00ED6B8B" w:rsidRPr="00E37AE2">
        <w:rPr>
          <w:rFonts w:ascii="Times New Roman" w:hAnsi="Times New Roman" w:cs="Times New Roman"/>
          <w:sz w:val="28"/>
          <w:szCs w:val="28"/>
        </w:rPr>
        <w:t xml:space="preserve"> </w:t>
      </w:r>
      <w:r w:rsidRPr="00E37AE2">
        <w:rPr>
          <w:rFonts w:ascii="Times New Roman" w:hAnsi="Times New Roman" w:cs="Times New Roman"/>
          <w:sz w:val="28"/>
          <w:szCs w:val="28"/>
        </w:rPr>
        <w:t>и</w:t>
      </w:r>
      <w:r w:rsidR="00ED6B8B" w:rsidRPr="00E37AE2">
        <w:rPr>
          <w:rFonts w:ascii="Times New Roman" w:hAnsi="Times New Roman" w:cs="Times New Roman"/>
          <w:sz w:val="28"/>
          <w:szCs w:val="28"/>
        </w:rPr>
        <w:t xml:space="preserve"> (или)</w:t>
      </w:r>
      <w:r w:rsidRPr="00E37AE2">
        <w:rPr>
          <w:rFonts w:ascii="Times New Roman" w:hAnsi="Times New Roman" w:cs="Times New Roman"/>
          <w:sz w:val="28"/>
          <w:szCs w:val="28"/>
        </w:rPr>
        <w:t xml:space="preserve"> детям недвижимом имуществе, находящемся за пределами территории</w:t>
      </w:r>
      <w:r w:rsidR="00ED6B8B" w:rsidRPr="00E37AE2">
        <w:rPr>
          <w:rFonts w:ascii="Times New Roman" w:hAnsi="Times New Roman" w:cs="Times New Roman"/>
          <w:sz w:val="28"/>
          <w:szCs w:val="28"/>
        </w:rPr>
        <w:t xml:space="preserve"> Донецкой Народной Республики</w:t>
      </w:r>
      <w:r w:rsidRPr="00E37AE2">
        <w:rPr>
          <w:rFonts w:ascii="Times New Roman" w:hAnsi="Times New Roman" w:cs="Times New Roman"/>
          <w:sz w:val="28"/>
          <w:szCs w:val="28"/>
        </w:rPr>
        <w:t xml:space="preserve">, об источниках получения средств, за счет которых приобретено указанное имущество, о своих обязательствах имущественного характера за пределами территории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а также сведения о таких обязательствах своих супруг (супругов) и дете</w:t>
      </w:r>
      <w:r w:rsidR="00ED6B8B" w:rsidRPr="00E37AE2">
        <w:rPr>
          <w:rFonts w:ascii="Times New Roman" w:hAnsi="Times New Roman" w:cs="Times New Roman"/>
          <w:sz w:val="28"/>
          <w:szCs w:val="28"/>
        </w:rPr>
        <w:t>й.</w:t>
      </w:r>
    </w:p>
    <w:p w14:paraId="52718820" w14:textId="161BE2AB" w:rsidR="00B67D85" w:rsidRPr="00E37AE2" w:rsidRDefault="00B67D85" w:rsidP="00E37AE2">
      <w:pPr>
        <w:spacing w:after="360" w:line="276" w:lineRule="auto"/>
        <w:ind w:firstLine="709"/>
        <w:rPr>
          <w:rFonts w:ascii="Times New Roman" w:hAnsi="Times New Roman" w:cs="Times New Roman"/>
          <w:sz w:val="28"/>
          <w:szCs w:val="28"/>
        </w:rPr>
      </w:pPr>
      <w:bookmarkStart w:id="19" w:name="sub_42"/>
      <w:r w:rsidRPr="00E37AE2">
        <w:rPr>
          <w:rFonts w:ascii="Times New Roman" w:hAnsi="Times New Roman" w:cs="Times New Roman"/>
          <w:sz w:val="28"/>
          <w:szCs w:val="28"/>
        </w:rPr>
        <w:lastRenderedPageBreak/>
        <w:t>2.</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Граждане, претендующие на замещение (занятие) должностей, указанных в </w:t>
      </w:r>
      <w:hyperlink w:anchor="sub_211" w:history="1">
        <w:r w:rsidRPr="00836960">
          <w:rPr>
            <w:rFonts w:ascii="Times New Roman" w:hAnsi="Times New Roman" w:cs="Times New Roman"/>
            <w:bCs/>
            <w:sz w:val="28"/>
            <w:szCs w:val="28"/>
          </w:rPr>
          <w:t>пункте 1 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акона, при представлении в соответствии с </w:t>
      </w:r>
      <w:r w:rsidR="00ED6B8B" w:rsidRPr="00E37AE2">
        <w:rPr>
          <w:rFonts w:ascii="Times New Roman" w:hAnsi="Times New Roman" w:cs="Times New Roman"/>
          <w:sz w:val="28"/>
          <w:szCs w:val="28"/>
        </w:rPr>
        <w:t>законодательством Донецкой Народной Республики</w:t>
      </w:r>
      <w:r w:rsidRPr="00E37AE2">
        <w:rPr>
          <w:rFonts w:ascii="Times New Roman" w:hAnsi="Times New Roman" w:cs="Times New Roman"/>
          <w:sz w:val="28"/>
          <w:szCs w:val="28"/>
        </w:rPr>
        <w:t xml:space="preserve"> сведений о доходах, об имуществе и обязательствах имущественного характера помимо сведений, предусмотренных </w:t>
      </w:r>
      <w:hyperlink w:anchor="sub_41" w:history="1">
        <w:r w:rsidRPr="00836960">
          <w:rPr>
            <w:rFonts w:ascii="Times New Roman" w:hAnsi="Times New Roman" w:cs="Times New Roman"/>
            <w:bCs/>
            <w:sz w:val="28"/>
            <w:szCs w:val="28"/>
          </w:rPr>
          <w:t>частью 1</w:t>
        </w:r>
      </w:hyperlink>
      <w:r w:rsidRPr="00836960">
        <w:rPr>
          <w:rFonts w:ascii="Times New Roman" w:hAnsi="Times New Roman" w:cs="Times New Roman"/>
          <w:sz w:val="28"/>
          <w:szCs w:val="28"/>
        </w:rPr>
        <w:t xml:space="preserve"> </w:t>
      </w:r>
      <w:r w:rsidRPr="00E37AE2">
        <w:rPr>
          <w:rFonts w:ascii="Times New Roman" w:hAnsi="Times New Roman" w:cs="Times New Roman"/>
          <w:sz w:val="28"/>
          <w:szCs w:val="28"/>
        </w:rPr>
        <w:t>настоящей статьи, указывают сведения о своих счетах (вкладах), наличных денежных средствах и ценностях в иностранных банках, расположенных за пределами территории</w:t>
      </w:r>
      <w:r w:rsidR="00ED6B8B" w:rsidRPr="00E37AE2">
        <w:rPr>
          <w:rFonts w:ascii="Times New Roman" w:hAnsi="Times New Roman" w:cs="Times New Roman"/>
          <w:sz w:val="28"/>
          <w:szCs w:val="28"/>
        </w:rPr>
        <w:t xml:space="preserve"> Донецкой Народной Республики</w:t>
      </w:r>
      <w:r w:rsidRPr="00E37AE2">
        <w:rPr>
          <w:rFonts w:ascii="Times New Roman" w:hAnsi="Times New Roman" w:cs="Times New Roman"/>
          <w:sz w:val="28"/>
          <w:szCs w:val="28"/>
        </w:rPr>
        <w:t xml:space="preserve">, и (или) иностранных финансовых инструментах, а также сведения о таких счетах (вкладах), наличных денежных средствах и ценностях в иностранных банках, расположенных за пределами территории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xml:space="preserve">, иностранных финансовых инструментах </w:t>
      </w:r>
      <w:r w:rsidR="00ED6B8B" w:rsidRPr="00E37AE2">
        <w:rPr>
          <w:rFonts w:ascii="Times New Roman" w:hAnsi="Times New Roman" w:cs="Times New Roman"/>
          <w:sz w:val="28"/>
          <w:szCs w:val="28"/>
        </w:rPr>
        <w:t xml:space="preserve">и (или) недвижимого имущества </w:t>
      </w:r>
      <w:r w:rsidRPr="00E37AE2">
        <w:rPr>
          <w:rFonts w:ascii="Times New Roman" w:hAnsi="Times New Roman" w:cs="Times New Roman"/>
          <w:sz w:val="28"/>
          <w:szCs w:val="28"/>
        </w:rPr>
        <w:t>своих супруг (супругов)</w:t>
      </w:r>
      <w:r w:rsidR="00ED6B8B" w:rsidRPr="00E37AE2">
        <w:rPr>
          <w:rFonts w:ascii="Times New Roman" w:hAnsi="Times New Roman" w:cs="Times New Roman"/>
          <w:sz w:val="28"/>
          <w:szCs w:val="28"/>
        </w:rPr>
        <w:t xml:space="preserve">, </w:t>
      </w:r>
      <w:r w:rsidRPr="00E37AE2">
        <w:rPr>
          <w:rFonts w:ascii="Times New Roman" w:hAnsi="Times New Roman" w:cs="Times New Roman"/>
          <w:sz w:val="28"/>
          <w:szCs w:val="28"/>
        </w:rPr>
        <w:t>и детей.</w:t>
      </w:r>
    </w:p>
    <w:p w14:paraId="68801D59" w14:textId="77777777" w:rsidR="00B34FC7" w:rsidRPr="00E37AE2" w:rsidRDefault="00B34FC7"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 xml:space="preserve">Лица, указанные в </w:t>
      </w:r>
      <w:hyperlink w:anchor="sub_211" w:history="1">
        <w:r w:rsidRPr="00836960">
          <w:rPr>
            <w:rFonts w:ascii="Times New Roman" w:hAnsi="Times New Roman" w:cs="Times New Roman"/>
            <w:bCs/>
            <w:sz w:val="28"/>
            <w:szCs w:val="28"/>
          </w:rPr>
          <w:t>пункте 1 части 1 статьи 2</w:t>
        </w:r>
      </w:hyperlink>
      <w:r w:rsidRPr="00E37AE2">
        <w:rPr>
          <w:rFonts w:ascii="Times New Roman" w:hAnsi="Times New Roman" w:cs="Times New Roman"/>
          <w:sz w:val="28"/>
          <w:szCs w:val="28"/>
        </w:rPr>
        <w:t xml:space="preserve"> настоящего Закона</w:t>
      </w:r>
      <w:r w:rsidR="003D4B79" w:rsidRPr="00E37AE2">
        <w:rPr>
          <w:rFonts w:ascii="Times New Roman" w:hAnsi="Times New Roman" w:cs="Times New Roman"/>
          <w:sz w:val="28"/>
          <w:szCs w:val="28"/>
        </w:rPr>
        <w:t xml:space="preserve">, а также претенденты на должности указанные в </w:t>
      </w:r>
      <w:hyperlink w:anchor="sub_211" w:history="1">
        <w:r w:rsidR="003D4B79" w:rsidRPr="00836960">
          <w:rPr>
            <w:rFonts w:ascii="Times New Roman" w:hAnsi="Times New Roman" w:cs="Times New Roman"/>
            <w:bCs/>
            <w:sz w:val="28"/>
            <w:szCs w:val="28"/>
          </w:rPr>
          <w:t>пункте 1 части 1 статьи 2</w:t>
        </w:r>
      </w:hyperlink>
      <w:r w:rsidR="003D4B79" w:rsidRPr="00E37AE2">
        <w:rPr>
          <w:rFonts w:ascii="Times New Roman" w:hAnsi="Times New Roman" w:cs="Times New Roman"/>
          <w:sz w:val="28"/>
          <w:szCs w:val="28"/>
        </w:rPr>
        <w:t xml:space="preserve"> настоящего Закона</w:t>
      </w:r>
      <w:r w:rsidRPr="00E37AE2">
        <w:rPr>
          <w:rFonts w:ascii="Times New Roman" w:hAnsi="Times New Roman" w:cs="Times New Roman"/>
          <w:sz w:val="28"/>
          <w:szCs w:val="28"/>
        </w:rPr>
        <w:t xml:space="preserve"> обязаны </w:t>
      </w:r>
      <w:r w:rsidR="0096542A" w:rsidRPr="00E37AE2">
        <w:rPr>
          <w:rFonts w:ascii="Times New Roman" w:hAnsi="Times New Roman" w:cs="Times New Roman"/>
          <w:sz w:val="28"/>
          <w:szCs w:val="28"/>
        </w:rPr>
        <w:t xml:space="preserve">в установленном порядке и объеме </w:t>
      </w:r>
      <w:r w:rsidRPr="00E37AE2">
        <w:rPr>
          <w:rFonts w:ascii="Times New Roman" w:hAnsi="Times New Roman" w:cs="Times New Roman"/>
          <w:sz w:val="28"/>
          <w:szCs w:val="28"/>
        </w:rPr>
        <w:t>сообщить</w:t>
      </w:r>
      <w:r w:rsidR="003D4B79" w:rsidRPr="00E37AE2">
        <w:rPr>
          <w:rFonts w:ascii="Times New Roman" w:hAnsi="Times New Roman" w:cs="Times New Roman"/>
          <w:sz w:val="28"/>
          <w:szCs w:val="28"/>
        </w:rPr>
        <w:t xml:space="preserve"> </w:t>
      </w:r>
      <w:r w:rsidR="0096542A" w:rsidRPr="00E37AE2">
        <w:rPr>
          <w:rFonts w:ascii="Times New Roman" w:hAnsi="Times New Roman" w:cs="Times New Roman"/>
          <w:sz w:val="28"/>
          <w:szCs w:val="28"/>
        </w:rPr>
        <w:t xml:space="preserve">о </w:t>
      </w:r>
      <w:r w:rsidR="00E371F8" w:rsidRPr="00E37AE2">
        <w:rPr>
          <w:rFonts w:ascii="Times New Roman" w:hAnsi="Times New Roman" w:cs="Times New Roman"/>
          <w:sz w:val="28"/>
          <w:szCs w:val="28"/>
        </w:rPr>
        <w:t>недвижимо</w:t>
      </w:r>
      <w:r w:rsidR="0096542A" w:rsidRPr="00E37AE2">
        <w:rPr>
          <w:rFonts w:ascii="Times New Roman" w:hAnsi="Times New Roman" w:cs="Times New Roman"/>
          <w:sz w:val="28"/>
          <w:szCs w:val="28"/>
        </w:rPr>
        <w:t>м имуществе, существующих счетах (вкладах), денежных средствах и ценностях в иностранных банках, иностранных финансовых инструментах расположенных за пределами территории Донецкой Народной Республики.</w:t>
      </w:r>
    </w:p>
    <w:bookmarkEnd w:id="19"/>
    <w:p w14:paraId="15F2C47D" w14:textId="38A7722D" w:rsidR="00B67D85" w:rsidRPr="00E37AE2" w:rsidRDefault="00F56FEA"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3</w:t>
      </w:r>
      <w:r w:rsidR="00801251" w:rsidRPr="00E37AE2">
        <w:rPr>
          <w:rFonts w:ascii="Times New Roman" w:hAnsi="Times New Roman" w:cs="Times New Roman"/>
          <w:sz w:val="28"/>
          <w:szCs w:val="28"/>
        </w:rPr>
        <w:t>.</w:t>
      </w:r>
      <w:r w:rsidR="00C33DC8">
        <w:rPr>
          <w:rFonts w:ascii="Times New Roman" w:hAnsi="Times New Roman" w:cs="Times New Roman"/>
          <w:sz w:val="28"/>
          <w:szCs w:val="28"/>
        </w:rPr>
        <w:t> </w:t>
      </w:r>
      <w:r w:rsidR="00B67D85" w:rsidRPr="00E37AE2">
        <w:rPr>
          <w:rFonts w:ascii="Times New Roman" w:hAnsi="Times New Roman" w:cs="Times New Roman"/>
          <w:sz w:val="28"/>
          <w:szCs w:val="28"/>
        </w:rPr>
        <w:t xml:space="preserve">Лица, указанные в </w:t>
      </w:r>
      <w:hyperlink w:anchor="sub_21" w:history="1">
        <w:r w:rsidR="00B67D85" w:rsidRPr="00E37AE2">
          <w:rPr>
            <w:rFonts w:ascii="Times New Roman" w:hAnsi="Times New Roman" w:cs="Times New Roman"/>
            <w:sz w:val="28"/>
            <w:szCs w:val="28"/>
          </w:rPr>
          <w:t>части 1 статьи 2</w:t>
        </w:r>
      </w:hyperlink>
      <w:r w:rsidR="00B67D85"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00B67D85" w:rsidRPr="00E37AE2">
        <w:rPr>
          <w:rFonts w:ascii="Times New Roman" w:hAnsi="Times New Roman" w:cs="Times New Roman"/>
          <w:sz w:val="28"/>
          <w:szCs w:val="28"/>
        </w:rPr>
        <w:t xml:space="preserve">акона, обязаны в течение трех месяцев со дня замещения (занятия) гражданином должности, указанной в </w:t>
      </w:r>
      <w:hyperlink w:anchor="sub_211" w:history="1">
        <w:r w:rsidR="00B67D85" w:rsidRPr="00E37AE2">
          <w:rPr>
            <w:rFonts w:ascii="Times New Roman" w:hAnsi="Times New Roman" w:cs="Times New Roman"/>
            <w:sz w:val="28"/>
            <w:szCs w:val="28"/>
          </w:rPr>
          <w:t>пункте 1 части 1 статьи 2</w:t>
        </w:r>
      </w:hyperlink>
      <w:r w:rsidR="00B67D85"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00B67D85" w:rsidRPr="00E37AE2">
        <w:rPr>
          <w:rFonts w:ascii="Times New Roman" w:hAnsi="Times New Roman" w:cs="Times New Roman"/>
          <w:sz w:val="28"/>
          <w:szCs w:val="28"/>
        </w:rPr>
        <w:t xml:space="preserve">акона, закрыть счета (вклады), прекратить хранение наличных денежных средств и ценностей в иностранных банках, расположенных за пределами территории </w:t>
      </w:r>
      <w:r w:rsidR="00ED6B8B" w:rsidRPr="00E37AE2">
        <w:rPr>
          <w:rFonts w:ascii="Times New Roman" w:hAnsi="Times New Roman" w:cs="Times New Roman"/>
          <w:sz w:val="28"/>
          <w:szCs w:val="28"/>
        </w:rPr>
        <w:t>Донецкой Народной Республики</w:t>
      </w:r>
      <w:r w:rsidR="00B67D85" w:rsidRPr="00E37AE2">
        <w:rPr>
          <w:rFonts w:ascii="Times New Roman" w:hAnsi="Times New Roman" w:cs="Times New Roman"/>
          <w:sz w:val="28"/>
          <w:szCs w:val="28"/>
        </w:rPr>
        <w:t>, осуществить отчуждение инос</w:t>
      </w:r>
      <w:r w:rsidR="00ED6B8B" w:rsidRPr="00E37AE2">
        <w:rPr>
          <w:rFonts w:ascii="Times New Roman" w:hAnsi="Times New Roman" w:cs="Times New Roman"/>
          <w:sz w:val="28"/>
          <w:szCs w:val="28"/>
        </w:rPr>
        <w:t>транных финансовых инструментов и (или) недвижимого имущества,</w:t>
      </w:r>
      <w:r w:rsidR="00801251" w:rsidRPr="00E37AE2">
        <w:rPr>
          <w:rFonts w:ascii="Times New Roman" w:hAnsi="Times New Roman" w:cs="Times New Roman"/>
          <w:sz w:val="28"/>
          <w:szCs w:val="28"/>
        </w:rPr>
        <w:t xml:space="preserve"> расположенного за пределами территории Донецкой Народной Республики,</w:t>
      </w:r>
      <w:r w:rsidR="00B67D85" w:rsidRPr="00E37AE2">
        <w:rPr>
          <w:rFonts w:ascii="Times New Roman" w:hAnsi="Times New Roman" w:cs="Times New Roman"/>
          <w:sz w:val="28"/>
          <w:szCs w:val="28"/>
        </w:rPr>
        <w:t xml:space="preserve"> а также прекратить доверительное управление имуществом, которое предусматривает инвестирование в иностранные финансовые инструменты и учредителями управления в котором выступают указанные лица.</w:t>
      </w:r>
    </w:p>
    <w:p w14:paraId="5379E1E9" w14:textId="77777777" w:rsidR="00B67D85" w:rsidRPr="00E37AE2" w:rsidRDefault="00B67D85" w:rsidP="00836960">
      <w:pPr>
        <w:pStyle w:val="a5"/>
        <w:spacing w:after="360" w:line="276" w:lineRule="auto"/>
        <w:rPr>
          <w:rFonts w:ascii="Times New Roman" w:hAnsi="Times New Roman" w:cs="Times New Roman"/>
          <w:sz w:val="28"/>
          <w:szCs w:val="28"/>
        </w:rPr>
      </w:pPr>
      <w:bookmarkStart w:id="20" w:name="sub_5"/>
      <w:r w:rsidRPr="00E37AE2">
        <w:rPr>
          <w:rStyle w:val="a3"/>
          <w:rFonts w:ascii="Times New Roman" w:hAnsi="Times New Roman" w:cs="Times New Roman"/>
          <w:color w:val="auto"/>
          <w:sz w:val="28"/>
          <w:szCs w:val="28"/>
        </w:rPr>
        <w:t>Статья 5</w:t>
      </w:r>
    </w:p>
    <w:p w14:paraId="05DC8815" w14:textId="020BA11F" w:rsidR="00B67D85" w:rsidRPr="00E37AE2" w:rsidRDefault="00B67D85" w:rsidP="00E37AE2">
      <w:pPr>
        <w:spacing w:after="360" w:line="276" w:lineRule="auto"/>
        <w:ind w:firstLine="709"/>
        <w:rPr>
          <w:rFonts w:ascii="Times New Roman" w:hAnsi="Times New Roman" w:cs="Times New Roman"/>
          <w:sz w:val="28"/>
          <w:szCs w:val="28"/>
        </w:rPr>
      </w:pPr>
      <w:bookmarkStart w:id="21" w:name="sub_51"/>
      <w:bookmarkEnd w:id="20"/>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Основанием для принятия решения об осуществлении проверки соблюдения лицом, которому в соответствии с настоящим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w:t>
      </w:r>
      <w:r w:rsidR="00ED6B8B" w:rsidRPr="00E37AE2">
        <w:rPr>
          <w:rFonts w:ascii="Times New Roman" w:hAnsi="Times New Roman" w:cs="Times New Roman"/>
          <w:sz w:val="28"/>
          <w:szCs w:val="28"/>
        </w:rPr>
        <w:t>и Донецкой Народной Республики</w:t>
      </w:r>
      <w:r w:rsidRPr="00E37AE2">
        <w:rPr>
          <w:rFonts w:ascii="Times New Roman" w:hAnsi="Times New Roman" w:cs="Times New Roman"/>
          <w:sz w:val="28"/>
          <w:szCs w:val="28"/>
        </w:rPr>
        <w:t>, владеть</w:t>
      </w:r>
      <w:r w:rsidR="00ED6B8B" w:rsidRPr="00E37AE2">
        <w:rPr>
          <w:rFonts w:ascii="Times New Roman" w:hAnsi="Times New Roman" w:cs="Times New Roman"/>
          <w:sz w:val="28"/>
          <w:szCs w:val="28"/>
        </w:rPr>
        <w:t>,</w:t>
      </w:r>
      <w:r w:rsidRPr="00E37AE2">
        <w:rPr>
          <w:rFonts w:ascii="Times New Roman" w:hAnsi="Times New Roman" w:cs="Times New Roman"/>
          <w:sz w:val="28"/>
          <w:szCs w:val="28"/>
        </w:rPr>
        <w:t xml:space="preserve"> пользоваться </w:t>
      </w:r>
      <w:r w:rsidRPr="00E37AE2">
        <w:rPr>
          <w:rFonts w:ascii="Times New Roman" w:hAnsi="Times New Roman" w:cs="Times New Roman"/>
          <w:sz w:val="28"/>
          <w:szCs w:val="28"/>
        </w:rPr>
        <w:lastRenderedPageBreak/>
        <w:t>иностранными финансовыми инструментами</w:t>
      </w:r>
      <w:r w:rsidR="00801251" w:rsidRPr="00E37AE2">
        <w:rPr>
          <w:rFonts w:ascii="Times New Roman" w:hAnsi="Times New Roman" w:cs="Times New Roman"/>
          <w:sz w:val="28"/>
          <w:szCs w:val="28"/>
        </w:rPr>
        <w:t>, иметь в собственности, владеть</w:t>
      </w:r>
      <w:r w:rsidR="00ED6B8B" w:rsidRPr="00E37AE2">
        <w:rPr>
          <w:rFonts w:ascii="Times New Roman" w:hAnsi="Times New Roman" w:cs="Times New Roman"/>
          <w:sz w:val="28"/>
          <w:szCs w:val="28"/>
        </w:rPr>
        <w:t xml:space="preserve"> и (или) </w:t>
      </w:r>
      <w:r w:rsidR="00801251" w:rsidRPr="00E37AE2">
        <w:rPr>
          <w:rFonts w:ascii="Times New Roman" w:hAnsi="Times New Roman" w:cs="Times New Roman"/>
          <w:sz w:val="28"/>
          <w:szCs w:val="28"/>
        </w:rPr>
        <w:t xml:space="preserve">пользоваться </w:t>
      </w:r>
      <w:r w:rsidR="00ED6B8B" w:rsidRPr="00E37AE2">
        <w:rPr>
          <w:rFonts w:ascii="Times New Roman" w:hAnsi="Times New Roman" w:cs="Times New Roman"/>
          <w:sz w:val="28"/>
          <w:szCs w:val="28"/>
        </w:rPr>
        <w:t>недвижимым имуществом</w:t>
      </w:r>
      <w:r w:rsidRPr="00E37AE2">
        <w:rPr>
          <w:rFonts w:ascii="Times New Roman" w:hAnsi="Times New Roman" w:cs="Times New Roman"/>
          <w:sz w:val="28"/>
          <w:szCs w:val="28"/>
        </w:rPr>
        <w:t xml:space="preserve">, </w:t>
      </w:r>
      <w:r w:rsidR="00801251" w:rsidRPr="00E37AE2">
        <w:rPr>
          <w:rFonts w:ascii="Times New Roman" w:hAnsi="Times New Roman" w:cs="Times New Roman"/>
          <w:sz w:val="28"/>
          <w:szCs w:val="28"/>
        </w:rPr>
        <w:t xml:space="preserve">расположенным за пределами территории Донецкой Народной Республики, </w:t>
      </w:r>
      <w:r w:rsidRPr="00E37AE2">
        <w:rPr>
          <w:rFonts w:ascii="Times New Roman" w:hAnsi="Times New Roman" w:cs="Times New Roman"/>
          <w:sz w:val="28"/>
          <w:szCs w:val="28"/>
        </w:rPr>
        <w:t xml:space="preserve">данного запрета (далее - проверка) является </w:t>
      </w:r>
      <w:r w:rsidR="00B34FC7" w:rsidRPr="00E37AE2">
        <w:rPr>
          <w:rFonts w:ascii="Times New Roman" w:hAnsi="Times New Roman" w:cs="Times New Roman"/>
          <w:sz w:val="28"/>
          <w:szCs w:val="28"/>
        </w:rPr>
        <w:t xml:space="preserve">официальная информация государственных органов </w:t>
      </w:r>
      <w:r w:rsidRPr="00E37AE2">
        <w:rPr>
          <w:rFonts w:ascii="Times New Roman" w:hAnsi="Times New Roman" w:cs="Times New Roman"/>
          <w:sz w:val="28"/>
          <w:szCs w:val="28"/>
        </w:rPr>
        <w:t>о том, что указанным лицом не соблюдается данный запрет.</w:t>
      </w:r>
    </w:p>
    <w:p w14:paraId="785D3856" w14:textId="55591041" w:rsidR="00B34FC7" w:rsidRPr="00E37AE2" w:rsidRDefault="00B34FC7" w:rsidP="00E37AE2">
      <w:pPr>
        <w:spacing w:after="360" w:line="276" w:lineRule="auto"/>
        <w:ind w:firstLine="709"/>
        <w:rPr>
          <w:rFonts w:ascii="Times New Roman" w:hAnsi="Times New Roman" w:cs="Times New Roman"/>
          <w:sz w:val="28"/>
          <w:szCs w:val="28"/>
        </w:rPr>
      </w:pPr>
      <w:bookmarkStart w:id="22" w:name="sub_6"/>
      <w:bookmarkEnd w:id="21"/>
      <w:r w:rsidRPr="00E37AE2">
        <w:rPr>
          <w:rFonts w:ascii="Times New Roman" w:hAnsi="Times New Roman" w:cs="Times New Roman"/>
          <w:sz w:val="28"/>
          <w:szCs w:val="28"/>
        </w:rPr>
        <w:t>2.</w:t>
      </w:r>
      <w:r w:rsidR="00C33DC8">
        <w:rPr>
          <w:rFonts w:ascii="Times New Roman" w:hAnsi="Times New Roman" w:cs="Times New Roman"/>
          <w:sz w:val="28"/>
          <w:szCs w:val="28"/>
        </w:rPr>
        <w:t> </w:t>
      </w:r>
      <w:r w:rsidRPr="00E37AE2">
        <w:rPr>
          <w:rFonts w:ascii="Times New Roman" w:hAnsi="Times New Roman" w:cs="Times New Roman"/>
          <w:sz w:val="28"/>
          <w:szCs w:val="28"/>
        </w:rPr>
        <w:t>Информация анонимного характера не может служить основанием для принятия решения об осуществлении проверки.</w:t>
      </w:r>
    </w:p>
    <w:p w14:paraId="2B47299D" w14:textId="77777777" w:rsidR="00B67D85" w:rsidRPr="00E37AE2" w:rsidRDefault="00B67D85" w:rsidP="00836960">
      <w:pPr>
        <w:pStyle w:val="a5"/>
        <w:spacing w:after="360" w:line="276" w:lineRule="auto"/>
        <w:rPr>
          <w:rFonts w:ascii="Times New Roman" w:hAnsi="Times New Roman" w:cs="Times New Roman"/>
          <w:sz w:val="28"/>
          <w:szCs w:val="28"/>
        </w:rPr>
      </w:pPr>
      <w:r w:rsidRPr="00E37AE2">
        <w:rPr>
          <w:rStyle w:val="a3"/>
          <w:rFonts w:ascii="Times New Roman" w:hAnsi="Times New Roman" w:cs="Times New Roman"/>
          <w:color w:val="auto"/>
          <w:sz w:val="28"/>
          <w:szCs w:val="28"/>
        </w:rPr>
        <w:t>Статья 6</w:t>
      </w:r>
    </w:p>
    <w:p w14:paraId="641434F0" w14:textId="00ED99A5" w:rsidR="00B67D85" w:rsidRPr="00E37AE2" w:rsidRDefault="00B67D85" w:rsidP="00E37AE2">
      <w:pPr>
        <w:spacing w:after="360" w:line="276" w:lineRule="auto"/>
        <w:ind w:firstLine="709"/>
        <w:rPr>
          <w:rFonts w:ascii="Times New Roman" w:hAnsi="Times New Roman" w:cs="Times New Roman"/>
          <w:sz w:val="28"/>
          <w:szCs w:val="28"/>
        </w:rPr>
      </w:pPr>
      <w:bookmarkStart w:id="23" w:name="sub_61"/>
      <w:bookmarkEnd w:id="22"/>
      <w:r w:rsidRPr="00E37AE2">
        <w:rPr>
          <w:rFonts w:ascii="Times New Roman" w:hAnsi="Times New Roman" w:cs="Times New Roman"/>
          <w:sz w:val="28"/>
          <w:szCs w:val="28"/>
        </w:rPr>
        <w:t>1.</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Решение об осуществлении проверки принимает должностное лицо, уполномоченное принимать решение об осуществлении проверки </w:t>
      </w:r>
      <w:r w:rsidR="00ED6B8B" w:rsidRPr="00E37AE2">
        <w:rPr>
          <w:rFonts w:ascii="Times New Roman" w:hAnsi="Times New Roman" w:cs="Times New Roman"/>
          <w:sz w:val="28"/>
          <w:szCs w:val="28"/>
        </w:rPr>
        <w:t>в соответствии с законом или нормативными правовыми актами Главы Донецкой Народной Республики</w:t>
      </w:r>
      <w:r w:rsidRPr="00E37AE2">
        <w:rPr>
          <w:rFonts w:ascii="Times New Roman" w:hAnsi="Times New Roman" w:cs="Times New Roman"/>
          <w:sz w:val="28"/>
          <w:szCs w:val="28"/>
        </w:rPr>
        <w:t>.</w:t>
      </w:r>
    </w:p>
    <w:p w14:paraId="763FD146" w14:textId="4F9F68FA" w:rsidR="00B67D85" w:rsidRPr="00E37AE2" w:rsidRDefault="00B67D85" w:rsidP="00E37AE2">
      <w:pPr>
        <w:spacing w:after="360" w:line="276" w:lineRule="auto"/>
        <w:ind w:firstLine="709"/>
        <w:rPr>
          <w:rFonts w:ascii="Times New Roman" w:hAnsi="Times New Roman" w:cs="Times New Roman"/>
          <w:sz w:val="28"/>
          <w:szCs w:val="28"/>
        </w:rPr>
      </w:pPr>
      <w:bookmarkStart w:id="24" w:name="sub_62"/>
      <w:bookmarkEnd w:id="23"/>
      <w:r w:rsidRPr="00E37AE2">
        <w:rPr>
          <w:rFonts w:ascii="Times New Roman" w:hAnsi="Times New Roman" w:cs="Times New Roman"/>
          <w:sz w:val="28"/>
          <w:szCs w:val="28"/>
        </w:rPr>
        <w:t>2.</w:t>
      </w:r>
      <w:r w:rsidR="00C33DC8">
        <w:rPr>
          <w:rFonts w:ascii="Times New Roman" w:hAnsi="Times New Roman" w:cs="Times New Roman"/>
          <w:sz w:val="28"/>
          <w:szCs w:val="28"/>
        </w:rPr>
        <w:t> </w:t>
      </w:r>
      <w:r w:rsidRPr="00E37AE2">
        <w:rPr>
          <w:rFonts w:ascii="Times New Roman" w:hAnsi="Times New Roman" w:cs="Times New Roman"/>
          <w:sz w:val="28"/>
          <w:szCs w:val="28"/>
        </w:rPr>
        <w:t xml:space="preserve">Решение об осуществлении проверки принимается в порядке, предусмотренном </w:t>
      </w:r>
      <w:r w:rsidR="00ED6B8B" w:rsidRPr="00E37AE2">
        <w:rPr>
          <w:rFonts w:ascii="Times New Roman" w:hAnsi="Times New Roman" w:cs="Times New Roman"/>
          <w:sz w:val="28"/>
          <w:szCs w:val="28"/>
        </w:rPr>
        <w:t>законом или нормативными правовыми актами Главы Донецкой Народной Республики</w:t>
      </w:r>
      <w:r w:rsidRPr="00E37AE2">
        <w:rPr>
          <w:rFonts w:ascii="Times New Roman" w:hAnsi="Times New Roman" w:cs="Times New Roman"/>
          <w:sz w:val="28"/>
          <w:szCs w:val="28"/>
        </w:rPr>
        <w:t>.</w:t>
      </w:r>
    </w:p>
    <w:p w14:paraId="094C4E76" w14:textId="41BC2BDE" w:rsidR="00B67D85" w:rsidRPr="00E37AE2" w:rsidRDefault="00B67D85" w:rsidP="00E37AE2">
      <w:pPr>
        <w:spacing w:after="360" w:line="276" w:lineRule="auto"/>
        <w:ind w:firstLine="709"/>
        <w:rPr>
          <w:rFonts w:ascii="Times New Roman" w:hAnsi="Times New Roman" w:cs="Times New Roman"/>
          <w:sz w:val="28"/>
          <w:szCs w:val="28"/>
        </w:rPr>
      </w:pPr>
      <w:bookmarkStart w:id="25" w:name="sub_63"/>
      <w:bookmarkEnd w:id="24"/>
      <w:r w:rsidRPr="00E37AE2">
        <w:rPr>
          <w:rFonts w:ascii="Times New Roman" w:hAnsi="Times New Roman" w:cs="Times New Roman"/>
          <w:sz w:val="28"/>
          <w:szCs w:val="28"/>
        </w:rPr>
        <w:t>3.</w:t>
      </w:r>
      <w:r w:rsidR="00C33DC8">
        <w:rPr>
          <w:rFonts w:ascii="Times New Roman" w:hAnsi="Times New Roman" w:cs="Times New Roman"/>
          <w:sz w:val="28"/>
          <w:szCs w:val="28"/>
        </w:rPr>
        <w:t> </w:t>
      </w:r>
      <w:r w:rsidRPr="00E37AE2">
        <w:rPr>
          <w:rFonts w:ascii="Times New Roman" w:hAnsi="Times New Roman" w:cs="Times New Roman"/>
          <w:sz w:val="28"/>
          <w:szCs w:val="28"/>
        </w:rPr>
        <w:t>Проверка осуществляется в порядке и сроки, которые предусмотрены</w:t>
      </w:r>
      <w:r w:rsidR="00ED6B8B" w:rsidRPr="00E37AE2">
        <w:rPr>
          <w:rFonts w:ascii="Times New Roman" w:hAnsi="Times New Roman" w:cs="Times New Roman"/>
          <w:sz w:val="28"/>
          <w:szCs w:val="28"/>
        </w:rPr>
        <w:t xml:space="preserve"> законом или нормативными правовыми актами Главы Донецкой Народной Республики</w:t>
      </w:r>
      <w:r w:rsidRPr="00E37AE2">
        <w:rPr>
          <w:rFonts w:ascii="Times New Roman" w:hAnsi="Times New Roman" w:cs="Times New Roman"/>
          <w:sz w:val="28"/>
          <w:szCs w:val="28"/>
        </w:rPr>
        <w:t>.</w:t>
      </w:r>
    </w:p>
    <w:p w14:paraId="4F6ACB39" w14:textId="77777777" w:rsidR="00B67D85" w:rsidRPr="00E37AE2" w:rsidRDefault="00B67D85" w:rsidP="00836960">
      <w:pPr>
        <w:pStyle w:val="a5"/>
        <w:spacing w:after="360" w:line="276" w:lineRule="auto"/>
        <w:rPr>
          <w:rFonts w:ascii="Times New Roman" w:hAnsi="Times New Roman" w:cs="Times New Roman"/>
          <w:sz w:val="28"/>
          <w:szCs w:val="28"/>
        </w:rPr>
      </w:pPr>
      <w:bookmarkStart w:id="26" w:name="sub_7"/>
      <w:bookmarkEnd w:id="25"/>
      <w:r w:rsidRPr="00E37AE2">
        <w:rPr>
          <w:rStyle w:val="a3"/>
          <w:rFonts w:ascii="Times New Roman" w:hAnsi="Times New Roman" w:cs="Times New Roman"/>
          <w:color w:val="auto"/>
          <w:sz w:val="28"/>
          <w:szCs w:val="28"/>
        </w:rPr>
        <w:t>Статья 7</w:t>
      </w:r>
    </w:p>
    <w:p w14:paraId="4F03390D" w14:textId="6F1969DE" w:rsidR="00B67D85" w:rsidRPr="00E37AE2" w:rsidRDefault="00B67D85" w:rsidP="00E37AE2">
      <w:pPr>
        <w:spacing w:after="360" w:line="276" w:lineRule="auto"/>
        <w:ind w:firstLine="709"/>
        <w:rPr>
          <w:rFonts w:ascii="Times New Roman" w:hAnsi="Times New Roman" w:cs="Times New Roman"/>
          <w:sz w:val="28"/>
          <w:szCs w:val="28"/>
        </w:rPr>
      </w:pPr>
      <w:bookmarkStart w:id="27" w:name="sub_71"/>
      <w:bookmarkEnd w:id="26"/>
      <w:r w:rsidRPr="00E37AE2">
        <w:rPr>
          <w:rFonts w:ascii="Times New Roman" w:hAnsi="Times New Roman" w:cs="Times New Roman"/>
          <w:sz w:val="28"/>
          <w:szCs w:val="28"/>
        </w:rPr>
        <w:t>1</w:t>
      </w:r>
      <w:r w:rsidR="00ED6B8B" w:rsidRPr="00E37AE2">
        <w:rPr>
          <w:rFonts w:ascii="Times New Roman" w:hAnsi="Times New Roman" w:cs="Times New Roman"/>
          <w:sz w:val="28"/>
          <w:szCs w:val="28"/>
        </w:rPr>
        <w:t>.</w:t>
      </w:r>
      <w:r w:rsidR="00C33DC8">
        <w:rPr>
          <w:rFonts w:ascii="Times New Roman" w:hAnsi="Times New Roman" w:cs="Times New Roman"/>
          <w:sz w:val="28"/>
          <w:szCs w:val="28"/>
        </w:rPr>
        <w:t> </w:t>
      </w:r>
      <w:r w:rsidR="00ED6B8B" w:rsidRPr="00E37AE2">
        <w:rPr>
          <w:rFonts w:ascii="Times New Roman" w:hAnsi="Times New Roman" w:cs="Times New Roman"/>
          <w:sz w:val="28"/>
          <w:szCs w:val="28"/>
        </w:rPr>
        <w:t>Проверка осуществляется органами, подразделениями и должностными лицами, уполномоченными на осуществление проверки законом или нормативными правовыми актами Главы Донецкой Народной Республики.</w:t>
      </w:r>
    </w:p>
    <w:p w14:paraId="49B07E6A" w14:textId="2A3F87F7" w:rsidR="00ED6B8B" w:rsidRPr="00E37AE2" w:rsidRDefault="00ED6B8B"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2.</w:t>
      </w:r>
      <w:r w:rsidR="00C33DC8">
        <w:rPr>
          <w:rFonts w:ascii="Times New Roman" w:hAnsi="Times New Roman" w:cs="Times New Roman"/>
          <w:sz w:val="28"/>
          <w:szCs w:val="28"/>
        </w:rPr>
        <w:t> </w:t>
      </w:r>
      <w:r w:rsidRPr="00E37AE2">
        <w:rPr>
          <w:rFonts w:ascii="Times New Roman" w:hAnsi="Times New Roman" w:cs="Times New Roman"/>
          <w:sz w:val="28"/>
          <w:szCs w:val="28"/>
        </w:rPr>
        <w:t>Права и обязанности органа, подразделений и должностных лиц, уполномоченных на осуществление проверки</w:t>
      </w:r>
      <w:r w:rsidR="00705660">
        <w:rPr>
          <w:rFonts w:ascii="Times New Roman" w:hAnsi="Times New Roman" w:cs="Times New Roman"/>
          <w:sz w:val="28"/>
          <w:szCs w:val="28"/>
        </w:rPr>
        <w:t>,</w:t>
      </w:r>
      <w:r w:rsidRPr="00E37AE2">
        <w:rPr>
          <w:rFonts w:ascii="Times New Roman" w:hAnsi="Times New Roman" w:cs="Times New Roman"/>
          <w:sz w:val="28"/>
          <w:szCs w:val="28"/>
        </w:rPr>
        <w:t xml:space="preserve"> устанавливаются законом или нормативными правовыми актами Главы Донецкой Народной Республики.</w:t>
      </w:r>
    </w:p>
    <w:bookmarkEnd w:id="27"/>
    <w:p w14:paraId="12EE886B" w14:textId="77777777" w:rsidR="00B67D85" w:rsidRPr="00E37AE2" w:rsidRDefault="00B67D85" w:rsidP="00836960">
      <w:pPr>
        <w:pStyle w:val="a5"/>
        <w:spacing w:after="360" w:line="276" w:lineRule="auto"/>
        <w:rPr>
          <w:rFonts w:ascii="Times New Roman" w:hAnsi="Times New Roman" w:cs="Times New Roman"/>
          <w:sz w:val="28"/>
          <w:szCs w:val="28"/>
        </w:rPr>
      </w:pPr>
      <w:r w:rsidRPr="00E37AE2">
        <w:rPr>
          <w:rStyle w:val="a3"/>
          <w:rFonts w:ascii="Times New Roman" w:hAnsi="Times New Roman" w:cs="Times New Roman"/>
          <w:color w:val="auto"/>
          <w:sz w:val="28"/>
          <w:szCs w:val="28"/>
        </w:rPr>
        <w:t>Статья 8</w:t>
      </w:r>
    </w:p>
    <w:p w14:paraId="63F43787" w14:textId="77777777" w:rsidR="00B67D85"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 xml:space="preserve">Лицо, указанное в </w:t>
      </w:r>
      <w:hyperlink w:anchor="sub_211" w:history="1">
        <w:r w:rsidRPr="00E37AE2">
          <w:rPr>
            <w:rFonts w:ascii="Times New Roman" w:hAnsi="Times New Roman" w:cs="Times New Roman"/>
            <w:sz w:val="28"/>
            <w:szCs w:val="28"/>
          </w:rPr>
          <w:t>пункте 1 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 xml:space="preserve">акона, на период осуществления проверки соблюдения им, его супругой (супругом) и (или) детьми запрета открывать и иметь счета (вклады), хранить наличные </w:t>
      </w:r>
      <w:r w:rsidRPr="00E37AE2">
        <w:rPr>
          <w:rFonts w:ascii="Times New Roman" w:hAnsi="Times New Roman" w:cs="Times New Roman"/>
          <w:sz w:val="28"/>
          <w:szCs w:val="28"/>
        </w:rPr>
        <w:lastRenderedPageBreak/>
        <w:t xml:space="preserve">денежные средства и ценности в иностранных банках, расположенных за пределами территории </w:t>
      </w:r>
      <w:r w:rsidR="00ED6B8B" w:rsidRPr="00E37AE2">
        <w:rPr>
          <w:rFonts w:ascii="Times New Roman" w:hAnsi="Times New Roman" w:cs="Times New Roman"/>
          <w:sz w:val="28"/>
          <w:szCs w:val="28"/>
        </w:rPr>
        <w:t>Донецкой Народной Республики</w:t>
      </w:r>
      <w:r w:rsidRPr="00E37AE2">
        <w:rPr>
          <w:rFonts w:ascii="Times New Roman" w:hAnsi="Times New Roman" w:cs="Times New Roman"/>
          <w:sz w:val="28"/>
          <w:szCs w:val="28"/>
        </w:rPr>
        <w:t>, влад</w:t>
      </w:r>
      <w:r w:rsidR="00ED6B8B" w:rsidRPr="00E37AE2">
        <w:rPr>
          <w:rFonts w:ascii="Times New Roman" w:hAnsi="Times New Roman" w:cs="Times New Roman"/>
          <w:sz w:val="28"/>
          <w:szCs w:val="28"/>
        </w:rPr>
        <w:t xml:space="preserve">еть, </w:t>
      </w:r>
      <w:r w:rsidRPr="00E37AE2">
        <w:rPr>
          <w:rFonts w:ascii="Times New Roman" w:hAnsi="Times New Roman" w:cs="Times New Roman"/>
          <w:sz w:val="28"/>
          <w:szCs w:val="28"/>
        </w:rPr>
        <w:t xml:space="preserve">пользоваться иностранными финансовыми инструментами </w:t>
      </w:r>
      <w:r w:rsidR="00ED6B8B" w:rsidRPr="00E37AE2">
        <w:rPr>
          <w:rFonts w:ascii="Times New Roman" w:hAnsi="Times New Roman" w:cs="Times New Roman"/>
          <w:sz w:val="28"/>
          <w:szCs w:val="28"/>
        </w:rPr>
        <w:t>и (или) недвижимым имуществом</w:t>
      </w:r>
      <w:r w:rsidR="00F46F02" w:rsidRPr="00E37AE2">
        <w:rPr>
          <w:rFonts w:ascii="Times New Roman" w:hAnsi="Times New Roman" w:cs="Times New Roman"/>
          <w:sz w:val="28"/>
          <w:szCs w:val="28"/>
        </w:rPr>
        <w:t>, расположенным за пределами территории Донецкой Народной Республики,</w:t>
      </w:r>
      <w:r w:rsidR="00ED6B8B" w:rsidRPr="00E37AE2">
        <w:rPr>
          <w:rFonts w:ascii="Times New Roman" w:hAnsi="Times New Roman" w:cs="Times New Roman"/>
          <w:sz w:val="28"/>
          <w:szCs w:val="28"/>
        </w:rPr>
        <w:t xml:space="preserve"> </w:t>
      </w:r>
      <w:r w:rsidRPr="00E37AE2">
        <w:rPr>
          <w:rFonts w:ascii="Times New Roman" w:hAnsi="Times New Roman" w:cs="Times New Roman"/>
          <w:sz w:val="28"/>
          <w:szCs w:val="28"/>
        </w:rPr>
        <w:t>может быть в установленном порядке отстранено от замещаемой (занимаемой) должности на срок, не превышающий шестидесяти дней со дня принятия решения об осуществлении проверки. Указанный срок может быть продлен до девяноста дней лицом, принявшим решение об осуществлении проверки. На период отстранения от замещаемой (занимаемой) должности денежное содержание по замещаемой (занимаемой) должности сохраняется.</w:t>
      </w:r>
    </w:p>
    <w:p w14:paraId="2B031AE6" w14:textId="77777777" w:rsidR="00B67D85" w:rsidRPr="00E37AE2" w:rsidRDefault="00B67D85" w:rsidP="00836960">
      <w:pPr>
        <w:pStyle w:val="a5"/>
        <w:spacing w:after="360" w:line="276" w:lineRule="auto"/>
        <w:rPr>
          <w:rFonts w:ascii="Times New Roman" w:hAnsi="Times New Roman" w:cs="Times New Roman"/>
          <w:sz w:val="28"/>
          <w:szCs w:val="28"/>
        </w:rPr>
      </w:pPr>
      <w:bookmarkStart w:id="28" w:name="sub_10"/>
      <w:r w:rsidRPr="00E37AE2">
        <w:rPr>
          <w:rStyle w:val="a3"/>
          <w:rFonts w:ascii="Times New Roman" w:hAnsi="Times New Roman" w:cs="Times New Roman"/>
          <w:color w:val="auto"/>
          <w:sz w:val="28"/>
          <w:szCs w:val="28"/>
        </w:rPr>
        <w:t>Статья </w:t>
      </w:r>
      <w:r w:rsidR="00ED6B8B" w:rsidRPr="00E37AE2">
        <w:rPr>
          <w:rStyle w:val="a3"/>
          <w:rFonts w:ascii="Times New Roman" w:hAnsi="Times New Roman" w:cs="Times New Roman"/>
          <w:color w:val="auto"/>
          <w:sz w:val="28"/>
          <w:szCs w:val="28"/>
        </w:rPr>
        <w:t>9</w:t>
      </w:r>
    </w:p>
    <w:bookmarkEnd w:id="28"/>
    <w:p w14:paraId="312BAFC4" w14:textId="77777777" w:rsidR="00B67D85" w:rsidRPr="00E37AE2" w:rsidRDefault="00B67D85" w:rsidP="00E37AE2">
      <w:pPr>
        <w:spacing w:after="360" w:line="276" w:lineRule="auto"/>
        <w:ind w:firstLine="709"/>
        <w:rPr>
          <w:rFonts w:ascii="Times New Roman" w:hAnsi="Times New Roman" w:cs="Times New Roman"/>
          <w:sz w:val="28"/>
          <w:szCs w:val="28"/>
        </w:rPr>
      </w:pPr>
      <w:r w:rsidRPr="00E37AE2">
        <w:rPr>
          <w:rFonts w:ascii="Times New Roman" w:hAnsi="Times New Roman" w:cs="Times New Roman"/>
          <w:sz w:val="28"/>
          <w:szCs w:val="28"/>
        </w:rPr>
        <w:t xml:space="preserve">Несоблюдение лицом, указанным </w:t>
      </w:r>
      <w:r w:rsidRPr="00836960">
        <w:rPr>
          <w:rFonts w:ascii="Times New Roman" w:hAnsi="Times New Roman" w:cs="Times New Roman"/>
          <w:sz w:val="28"/>
          <w:szCs w:val="28"/>
        </w:rPr>
        <w:t xml:space="preserve">в </w:t>
      </w:r>
      <w:hyperlink w:anchor="sub_211" w:history="1">
        <w:r w:rsidRPr="00836960">
          <w:rPr>
            <w:rFonts w:ascii="Times New Roman" w:hAnsi="Times New Roman" w:cs="Times New Roman"/>
            <w:bCs/>
            <w:sz w:val="28"/>
            <w:szCs w:val="28"/>
          </w:rPr>
          <w:t>пункте 1 части 1 статьи 2</w:t>
        </w:r>
      </w:hyperlink>
      <w:r w:rsidRPr="00E37AE2">
        <w:rPr>
          <w:rFonts w:ascii="Times New Roman" w:hAnsi="Times New Roman" w:cs="Times New Roman"/>
          <w:sz w:val="28"/>
          <w:szCs w:val="28"/>
        </w:rPr>
        <w:t xml:space="preserve"> настоящего </w:t>
      </w:r>
      <w:r w:rsidR="00ED6B8B" w:rsidRPr="00E37AE2">
        <w:rPr>
          <w:rFonts w:ascii="Times New Roman" w:hAnsi="Times New Roman" w:cs="Times New Roman"/>
          <w:sz w:val="28"/>
          <w:szCs w:val="28"/>
        </w:rPr>
        <w:t>З</w:t>
      </w:r>
      <w:r w:rsidRPr="00E37AE2">
        <w:rPr>
          <w:rFonts w:ascii="Times New Roman" w:hAnsi="Times New Roman" w:cs="Times New Roman"/>
          <w:sz w:val="28"/>
          <w:szCs w:val="28"/>
        </w:rPr>
        <w:t>акона, его супругой (супругом)</w:t>
      </w:r>
      <w:r w:rsidR="00ED6B8B" w:rsidRPr="00E37AE2">
        <w:rPr>
          <w:rFonts w:ascii="Times New Roman" w:hAnsi="Times New Roman" w:cs="Times New Roman"/>
          <w:sz w:val="28"/>
          <w:szCs w:val="28"/>
        </w:rPr>
        <w:t xml:space="preserve"> и (или) </w:t>
      </w:r>
      <w:r w:rsidRPr="00E37AE2">
        <w:rPr>
          <w:rFonts w:ascii="Times New Roman" w:hAnsi="Times New Roman" w:cs="Times New Roman"/>
          <w:sz w:val="28"/>
          <w:szCs w:val="28"/>
        </w:rPr>
        <w:t>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w:t>
      </w:r>
      <w:r w:rsidR="00ED6B8B" w:rsidRPr="00E37AE2">
        <w:rPr>
          <w:rFonts w:ascii="Times New Roman" w:hAnsi="Times New Roman" w:cs="Times New Roman"/>
          <w:sz w:val="28"/>
          <w:szCs w:val="28"/>
        </w:rPr>
        <w:t xml:space="preserve"> Донецкой Народной Республики</w:t>
      </w:r>
      <w:r w:rsidRPr="00E37AE2">
        <w:rPr>
          <w:rFonts w:ascii="Times New Roman" w:hAnsi="Times New Roman" w:cs="Times New Roman"/>
          <w:sz w:val="28"/>
          <w:szCs w:val="28"/>
        </w:rPr>
        <w:t>, владеть</w:t>
      </w:r>
      <w:r w:rsidR="00ED6B8B" w:rsidRPr="00E37AE2">
        <w:rPr>
          <w:rFonts w:ascii="Times New Roman" w:hAnsi="Times New Roman" w:cs="Times New Roman"/>
          <w:sz w:val="28"/>
          <w:szCs w:val="28"/>
        </w:rPr>
        <w:t>,</w:t>
      </w:r>
      <w:r w:rsidRPr="00E37AE2">
        <w:rPr>
          <w:rFonts w:ascii="Times New Roman" w:hAnsi="Times New Roman" w:cs="Times New Roman"/>
          <w:sz w:val="28"/>
          <w:szCs w:val="28"/>
        </w:rPr>
        <w:t xml:space="preserve"> пользоваться иностранными финансовыми инструментами</w:t>
      </w:r>
      <w:r w:rsidR="00ED6B8B" w:rsidRPr="00E37AE2">
        <w:rPr>
          <w:rFonts w:ascii="Times New Roman" w:hAnsi="Times New Roman" w:cs="Times New Roman"/>
          <w:sz w:val="28"/>
          <w:szCs w:val="28"/>
        </w:rPr>
        <w:t xml:space="preserve"> и (или) недвижимым имуществом</w:t>
      </w:r>
      <w:r w:rsidR="00F46F02" w:rsidRPr="00E37AE2">
        <w:rPr>
          <w:rFonts w:ascii="Times New Roman" w:hAnsi="Times New Roman" w:cs="Times New Roman"/>
          <w:sz w:val="28"/>
          <w:szCs w:val="28"/>
        </w:rPr>
        <w:t>, расположенным за пределами территории Донецкой Народной Республики,</w:t>
      </w:r>
      <w:r w:rsidRPr="00E37AE2">
        <w:rPr>
          <w:rFonts w:ascii="Times New Roman" w:hAnsi="Times New Roman" w:cs="Times New Roman"/>
          <w:sz w:val="28"/>
          <w:szCs w:val="28"/>
        </w:rPr>
        <w:t xml:space="preserve"> влечет досрочное прекращение полномочий, освобождение от замещаемой (занимаемой) должности или увольнение в связи с утратой доверия в соответствии с законами</w:t>
      </w:r>
      <w:r w:rsidR="00ED6B8B" w:rsidRPr="00E37AE2">
        <w:rPr>
          <w:rFonts w:ascii="Times New Roman" w:hAnsi="Times New Roman" w:cs="Times New Roman"/>
          <w:sz w:val="28"/>
          <w:szCs w:val="28"/>
        </w:rPr>
        <w:t xml:space="preserve"> и (или) нормативными правовыми актами Главы Донецкой Народной Республики</w:t>
      </w:r>
      <w:r w:rsidR="00F46F02" w:rsidRPr="00E37AE2">
        <w:rPr>
          <w:rFonts w:ascii="Times New Roman" w:hAnsi="Times New Roman" w:cs="Times New Roman"/>
          <w:sz w:val="28"/>
          <w:szCs w:val="28"/>
        </w:rPr>
        <w:t>,</w:t>
      </w:r>
      <w:r w:rsidRPr="00E37AE2">
        <w:rPr>
          <w:rFonts w:ascii="Times New Roman" w:hAnsi="Times New Roman" w:cs="Times New Roman"/>
          <w:sz w:val="28"/>
          <w:szCs w:val="28"/>
        </w:rPr>
        <w:t xml:space="preserve"> определяющими правовой статус соответствующего лица</w:t>
      </w:r>
      <w:r w:rsidR="00ED6B8B" w:rsidRPr="00E37AE2">
        <w:rPr>
          <w:rFonts w:ascii="Times New Roman" w:hAnsi="Times New Roman" w:cs="Times New Roman"/>
          <w:sz w:val="28"/>
          <w:szCs w:val="28"/>
        </w:rPr>
        <w:t>, кроме случаев предусмотренных статьей 10 настоящего Закона</w:t>
      </w:r>
      <w:r w:rsidRPr="00E37AE2">
        <w:rPr>
          <w:rFonts w:ascii="Times New Roman" w:hAnsi="Times New Roman" w:cs="Times New Roman"/>
          <w:sz w:val="28"/>
          <w:szCs w:val="28"/>
        </w:rPr>
        <w:t>.</w:t>
      </w:r>
    </w:p>
    <w:p w14:paraId="7402AD3E" w14:textId="77777777" w:rsidR="00ED6B8B" w:rsidRPr="00E37AE2" w:rsidRDefault="00ED6B8B" w:rsidP="00836960">
      <w:pPr>
        <w:pStyle w:val="a5"/>
        <w:spacing w:after="360" w:line="276" w:lineRule="auto"/>
        <w:rPr>
          <w:rFonts w:ascii="Times New Roman" w:hAnsi="Times New Roman" w:cs="Times New Roman"/>
          <w:sz w:val="28"/>
          <w:szCs w:val="28"/>
        </w:rPr>
      </w:pPr>
      <w:r w:rsidRPr="00E37AE2">
        <w:rPr>
          <w:rStyle w:val="a3"/>
          <w:rFonts w:ascii="Times New Roman" w:hAnsi="Times New Roman" w:cs="Times New Roman"/>
          <w:color w:val="auto"/>
          <w:sz w:val="28"/>
          <w:szCs w:val="28"/>
        </w:rPr>
        <w:t>Статья 10</w:t>
      </w:r>
    </w:p>
    <w:p w14:paraId="25BD28D3" w14:textId="2D2CEB23" w:rsidR="00ED6B8B" w:rsidRDefault="00E5562F" w:rsidP="00864323">
      <w:pPr>
        <w:spacing w:line="276" w:lineRule="auto"/>
        <w:ind w:firstLine="709"/>
        <w:rPr>
          <w:rFonts w:ascii="Times New Roman" w:hAnsi="Times New Roman" w:cs="Times New Roman"/>
          <w:sz w:val="28"/>
          <w:szCs w:val="28"/>
        </w:rPr>
      </w:pPr>
      <w:r>
        <w:rPr>
          <w:rFonts w:ascii="Times New Roman" w:hAnsi="Times New Roman" w:cs="Times New Roman"/>
          <w:sz w:val="28"/>
          <w:szCs w:val="28"/>
        </w:rPr>
        <w:t>1.</w:t>
      </w:r>
      <w:r w:rsidR="00C33DC8">
        <w:rPr>
          <w:rFonts w:ascii="Times New Roman" w:hAnsi="Times New Roman" w:cs="Times New Roman"/>
          <w:sz w:val="28"/>
          <w:szCs w:val="28"/>
        </w:rPr>
        <w:t> </w:t>
      </w:r>
      <w:r w:rsidR="00496EFC" w:rsidRPr="00E37AE2">
        <w:rPr>
          <w:rFonts w:ascii="Times New Roman" w:hAnsi="Times New Roman" w:cs="Times New Roman"/>
          <w:sz w:val="28"/>
          <w:szCs w:val="28"/>
        </w:rPr>
        <w:t xml:space="preserve">Действие </w:t>
      </w:r>
      <w:r w:rsidR="00787397" w:rsidRPr="00E37AE2">
        <w:rPr>
          <w:rFonts w:ascii="Times New Roman" w:hAnsi="Times New Roman" w:cs="Times New Roman"/>
          <w:sz w:val="28"/>
          <w:szCs w:val="28"/>
        </w:rPr>
        <w:t>настоящего</w:t>
      </w:r>
      <w:r w:rsidR="00496EFC" w:rsidRPr="00E37AE2">
        <w:rPr>
          <w:rFonts w:ascii="Times New Roman" w:hAnsi="Times New Roman" w:cs="Times New Roman"/>
          <w:sz w:val="28"/>
          <w:szCs w:val="28"/>
        </w:rPr>
        <w:t xml:space="preserve"> Закона не распространяется</w:t>
      </w:r>
      <w:r w:rsidR="000E2F60" w:rsidRPr="00E37AE2">
        <w:rPr>
          <w:rFonts w:ascii="Times New Roman" w:hAnsi="Times New Roman" w:cs="Times New Roman"/>
          <w:sz w:val="28"/>
          <w:szCs w:val="28"/>
        </w:rPr>
        <w:t xml:space="preserve"> </w:t>
      </w:r>
      <w:r w:rsidR="002B4709" w:rsidRPr="00E37AE2">
        <w:rPr>
          <w:rFonts w:ascii="Times New Roman" w:hAnsi="Times New Roman" w:cs="Times New Roman"/>
          <w:sz w:val="28"/>
          <w:szCs w:val="28"/>
        </w:rPr>
        <w:t>н</w:t>
      </w:r>
      <w:r w:rsidR="00787397" w:rsidRPr="00E37AE2">
        <w:rPr>
          <w:rFonts w:ascii="Times New Roman" w:hAnsi="Times New Roman" w:cs="Times New Roman"/>
          <w:sz w:val="28"/>
          <w:szCs w:val="28"/>
        </w:rPr>
        <w:t>а</w:t>
      </w:r>
      <w:r w:rsidR="00496EFC" w:rsidRPr="00E37AE2">
        <w:rPr>
          <w:rFonts w:ascii="Times New Roman" w:hAnsi="Times New Roman" w:cs="Times New Roman"/>
          <w:sz w:val="28"/>
          <w:szCs w:val="28"/>
        </w:rPr>
        <w:t xml:space="preserve"> </w:t>
      </w:r>
      <w:r w:rsidR="00787397" w:rsidRPr="00E37AE2">
        <w:rPr>
          <w:rFonts w:ascii="Times New Roman" w:hAnsi="Times New Roman" w:cs="Times New Roman"/>
          <w:sz w:val="28"/>
          <w:szCs w:val="28"/>
        </w:rPr>
        <w:t xml:space="preserve">счета (вклады), наличные денежные средства и ценности в банках, расположенных на территории Российской Федерации, </w:t>
      </w:r>
      <w:r w:rsidR="00496EFC" w:rsidRPr="00E37AE2">
        <w:rPr>
          <w:rFonts w:ascii="Times New Roman" w:hAnsi="Times New Roman" w:cs="Times New Roman"/>
          <w:sz w:val="28"/>
          <w:szCs w:val="28"/>
        </w:rPr>
        <w:t xml:space="preserve">российские финансовые инструменты и </w:t>
      </w:r>
      <w:r w:rsidR="00787397" w:rsidRPr="00E37AE2">
        <w:rPr>
          <w:rFonts w:ascii="Times New Roman" w:hAnsi="Times New Roman" w:cs="Times New Roman"/>
          <w:sz w:val="28"/>
          <w:szCs w:val="28"/>
        </w:rPr>
        <w:t xml:space="preserve">недвижимое </w:t>
      </w:r>
      <w:r w:rsidR="00C868BD" w:rsidRPr="00E37AE2">
        <w:rPr>
          <w:rFonts w:ascii="Times New Roman" w:hAnsi="Times New Roman" w:cs="Times New Roman"/>
          <w:sz w:val="28"/>
          <w:szCs w:val="28"/>
        </w:rPr>
        <w:t>имущество,</w:t>
      </w:r>
      <w:r w:rsidR="00496EFC" w:rsidRPr="00E37AE2">
        <w:rPr>
          <w:rFonts w:ascii="Times New Roman" w:hAnsi="Times New Roman" w:cs="Times New Roman"/>
          <w:sz w:val="28"/>
          <w:szCs w:val="28"/>
        </w:rPr>
        <w:t xml:space="preserve"> расположенное на территории Российской Федерации. </w:t>
      </w:r>
    </w:p>
    <w:p w14:paraId="2F32EC5A" w14:textId="77777777" w:rsidR="00E5562F" w:rsidRPr="00E5562F" w:rsidRDefault="00E5562F" w:rsidP="00E5562F">
      <w:pPr>
        <w:widowControl/>
        <w:autoSpaceDE/>
        <w:autoSpaceDN/>
        <w:adjustRightInd/>
        <w:spacing w:after="360" w:line="276" w:lineRule="auto"/>
        <w:ind w:firstLine="709"/>
        <w:rPr>
          <w:rFonts w:ascii="Times New Roman" w:hAnsi="Times New Roman" w:cs="Times New Roman"/>
          <w:bCs/>
          <w:sz w:val="28"/>
          <w:szCs w:val="28"/>
        </w:rPr>
      </w:pPr>
      <w:r w:rsidRPr="00E5562F">
        <w:rPr>
          <w:rFonts w:ascii="Times New Roman" w:hAnsi="Times New Roman" w:cs="Times New Roman"/>
          <w:bCs/>
          <w:sz w:val="28"/>
          <w:szCs w:val="28"/>
        </w:rPr>
        <w:t>2. Действие настоящего Закона не распространяется на владение ценными бумагами, долями участия, паями в уставных (складочных) капиталах организаций и недвижимым имуществом на территории Украины, которые были приобретены до вступления в силу настоящего Закона, если отчуждение такого имущества не было возможно по независящим от воли собственника причинам, включая невозможность въезда на территорию Украины, и при условии отсутствия фактов такого въезда.</w:t>
      </w:r>
    </w:p>
    <w:p w14:paraId="4FA1F5E9" w14:textId="77777777" w:rsidR="00E5562F" w:rsidRDefault="00377303" w:rsidP="00E5562F">
      <w:pPr>
        <w:spacing w:line="276" w:lineRule="auto"/>
        <w:ind w:firstLine="709"/>
        <w:rPr>
          <w:rFonts w:ascii="Times New Roman" w:hAnsi="Times New Roman" w:cs="Times New Roman"/>
          <w:sz w:val="28"/>
          <w:szCs w:val="28"/>
        </w:rPr>
      </w:pPr>
      <w:hyperlink r:id="rId20" w:history="1">
        <w:r w:rsidR="00E5562F" w:rsidRPr="00E5562F">
          <w:rPr>
            <w:rFonts w:ascii="Times New Roman" w:hAnsi="Times New Roman" w:cs="Times New Roman"/>
            <w:bCs/>
            <w:i/>
            <w:color w:val="0000FF"/>
            <w:sz w:val="28"/>
            <w:szCs w:val="28"/>
            <w:u w:val="single"/>
          </w:rPr>
          <w:t>(Часть 2 статьи 10 введена Законом от 07.08.2020 № 178-</w:t>
        </w:r>
        <w:r w:rsidR="00E5562F" w:rsidRPr="00E5562F">
          <w:rPr>
            <w:rFonts w:ascii="Times New Roman" w:hAnsi="Times New Roman" w:cs="Times New Roman"/>
            <w:bCs/>
            <w:i/>
            <w:color w:val="0000FF"/>
            <w:sz w:val="28"/>
            <w:szCs w:val="28"/>
            <w:u w:val="single"/>
            <w:lang w:val="en-US"/>
          </w:rPr>
          <w:t>II</w:t>
        </w:r>
        <w:r w:rsidR="00E5562F" w:rsidRPr="00E5562F">
          <w:rPr>
            <w:rFonts w:ascii="Times New Roman" w:hAnsi="Times New Roman" w:cs="Times New Roman"/>
            <w:bCs/>
            <w:i/>
            <w:color w:val="0000FF"/>
            <w:sz w:val="28"/>
            <w:szCs w:val="28"/>
            <w:u w:val="single"/>
          </w:rPr>
          <w:t>НС)</w:t>
        </w:r>
      </w:hyperlink>
    </w:p>
    <w:p w14:paraId="49DDF2D2" w14:textId="77777777" w:rsidR="00864323" w:rsidRPr="009079C6" w:rsidRDefault="00864323" w:rsidP="00864323">
      <w:pPr>
        <w:spacing w:line="276" w:lineRule="auto"/>
        <w:ind w:firstLine="709"/>
        <w:rPr>
          <w:rFonts w:ascii="Times New Roman" w:hAnsi="Times New Roman" w:cs="Times New Roman"/>
          <w:sz w:val="28"/>
          <w:szCs w:val="28"/>
        </w:rPr>
      </w:pPr>
    </w:p>
    <w:p w14:paraId="62B930BD" w14:textId="77777777" w:rsidR="00864323" w:rsidRPr="009079C6" w:rsidRDefault="00864323" w:rsidP="00864323">
      <w:pPr>
        <w:spacing w:line="276" w:lineRule="auto"/>
        <w:ind w:firstLine="709"/>
        <w:rPr>
          <w:rFonts w:ascii="Times New Roman" w:hAnsi="Times New Roman" w:cs="Times New Roman"/>
          <w:sz w:val="28"/>
          <w:szCs w:val="28"/>
        </w:rPr>
      </w:pPr>
    </w:p>
    <w:p w14:paraId="758FA351" w14:textId="77777777" w:rsidR="00864323" w:rsidRPr="00DE2F7F" w:rsidRDefault="00864323" w:rsidP="00864323">
      <w:pPr>
        <w:ind w:right="-284" w:firstLine="0"/>
        <w:rPr>
          <w:rFonts w:ascii="Times New Roman" w:hAnsi="Times New Roman"/>
          <w:sz w:val="28"/>
          <w:szCs w:val="28"/>
        </w:rPr>
      </w:pPr>
      <w:r w:rsidRPr="00DE2F7F">
        <w:rPr>
          <w:rFonts w:ascii="Times New Roman" w:hAnsi="Times New Roman"/>
          <w:sz w:val="28"/>
          <w:szCs w:val="28"/>
        </w:rPr>
        <w:t xml:space="preserve">Глава </w:t>
      </w:r>
    </w:p>
    <w:p w14:paraId="22794068" w14:textId="77777777" w:rsidR="00864323" w:rsidRPr="00DE2F7F" w:rsidRDefault="00864323" w:rsidP="00864323">
      <w:pPr>
        <w:spacing w:after="120"/>
        <w:ind w:right="-1" w:firstLine="0"/>
        <w:rPr>
          <w:rFonts w:ascii="Times New Roman" w:hAnsi="Times New Roman"/>
          <w:sz w:val="28"/>
          <w:szCs w:val="28"/>
        </w:rPr>
      </w:pPr>
      <w:r w:rsidRPr="00DE2F7F">
        <w:rPr>
          <w:rFonts w:ascii="Times New Roman" w:hAnsi="Times New Roman"/>
          <w:sz w:val="28"/>
          <w:szCs w:val="28"/>
        </w:rPr>
        <w:t>Донецкой Народной Республики</w:t>
      </w:r>
      <w:r w:rsidRPr="00DE2F7F">
        <w:rPr>
          <w:rFonts w:ascii="Times New Roman" w:hAnsi="Times New Roman"/>
          <w:sz w:val="28"/>
          <w:szCs w:val="28"/>
        </w:rPr>
        <w:tab/>
      </w:r>
      <w:r w:rsidRPr="00DE2F7F">
        <w:rPr>
          <w:rFonts w:ascii="Times New Roman" w:hAnsi="Times New Roman"/>
          <w:sz w:val="28"/>
          <w:szCs w:val="28"/>
        </w:rPr>
        <w:tab/>
      </w:r>
      <w:r w:rsidRPr="00DE2F7F">
        <w:rPr>
          <w:rFonts w:ascii="Times New Roman" w:hAnsi="Times New Roman"/>
          <w:sz w:val="28"/>
          <w:szCs w:val="28"/>
        </w:rPr>
        <w:tab/>
      </w:r>
      <w:r w:rsidRPr="00DE2F7F">
        <w:rPr>
          <w:rFonts w:ascii="Times New Roman" w:hAnsi="Times New Roman"/>
          <w:sz w:val="28"/>
          <w:szCs w:val="28"/>
        </w:rPr>
        <w:tab/>
        <w:t xml:space="preserve">      </w:t>
      </w:r>
      <w:proofErr w:type="spellStart"/>
      <w:r w:rsidRPr="00DE2F7F">
        <w:rPr>
          <w:rFonts w:ascii="Times New Roman" w:hAnsi="Times New Roman"/>
          <w:sz w:val="28"/>
          <w:szCs w:val="28"/>
        </w:rPr>
        <w:t>А.В.Захарченко</w:t>
      </w:r>
      <w:proofErr w:type="spellEnd"/>
    </w:p>
    <w:p w14:paraId="20A89180" w14:textId="77777777" w:rsidR="00864323" w:rsidRPr="00DE2F7F" w:rsidRDefault="00864323" w:rsidP="00864323">
      <w:pPr>
        <w:spacing w:after="120"/>
        <w:ind w:right="-284" w:firstLine="0"/>
        <w:rPr>
          <w:rFonts w:ascii="Times New Roman" w:hAnsi="Times New Roman"/>
          <w:sz w:val="28"/>
          <w:szCs w:val="28"/>
        </w:rPr>
      </w:pPr>
      <w:r w:rsidRPr="00DE2F7F">
        <w:rPr>
          <w:rFonts w:ascii="Times New Roman" w:hAnsi="Times New Roman"/>
          <w:sz w:val="28"/>
          <w:szCs w:val="28"/>
        </w:rPr>
        <w:t>г. Донецк</w:t>
      </w:r>
    </w:p>
    <w:p w14:paraId="7DE2AC6B" w14:textId="77777777" w:rsidR="00864323" w:rsidRPr="009079C6" w:rsidRDefault="009079C6" w:rsidP="00864323">
      <w:pPr>
        <w:spacing w:after="120"/>
        <w:ind w:right="-1" w:firstLine="0"/>
        <w:rPr>
          <w:rFonts w:ascii="Times New Roman" w:hAnsi="Times New Roman"/>
          <w:sz w:val="28"/>
          <w:szCs w:val="28"/>
        </w:rPr>
      </w:pPr>
      <w:r>
        <w:rPr>
          <w:rFonts w:ascii="Times New Roman" w:hAnsi="Times New Roman"/>
          <w:sz w:val="28"/>
          <w:szCs w:val="28"/>
          <w:lang w:val="en-US"/>
        </w:rPr>
        <w:t xml:space="preserve">29 </w:t>
      </w:r>
      <w:r>
        <w:rPr>
          <w:rFonts w:ascii="Times New Roman" w:hAnsi="Times New Roman"/>
          <w:sz w:val="28"/>
          <w:szCs w:val="28"/>
        </w:rPr>
        <w:t>декабря 2017 года</w:t>
      </w:r>
    </w:p>
    <w:p w14:paraId="7BFD8BAA" w14:textId="77777777" w:rsidR="00864323" w:rsidRPr="00587325" w:rsidRDefault="009079C6" w:rsidP="00864323">
      <w:pPr>
        <w:spacing w:after="120"/>
        <w:ind w:firstLine="0"/>
        <w:rPr>
          <w:rFonts w:ascii="Times New Roman" w:hAnsi="Times New Roman"/>
          <w:sz w:val="28"/>
          <w:szCs w:val="28"/>
        </w:rPr>
      </w:pPr>
      <w:r>
        <w:rPr>
          <w:rFonts w:ascii="Times New Roman" w:hAnsi="Times New Roman"/>
          <w:sz w:val="28"/>
          <w:szCs w:val="28"/>
        </w:rPr>
        <w:t>№ 208-</w:t>
      </w:r>
      <w:r>
        <w:rPr>
          <w:rFonts w:ascii="Times New Roman" w:hAnsi="Times New Roman"/>
          <w:sz w:val="28"/>
          <w:szCs w:val="28"/>
          <w:lang w:val="en-US"/>
        </w:rPr>
        <w:t>I</w:t>
      </w:r>
      <w:r>
        <w:rPr>
          <w:rFonts w:ascii="Times New Roman" w:hAnsi="Times New Roman"/>
          <w:sz w:val="28"/>
          <w:szCs w:val="28"/>
        </w:rPr>
        <w:t>НС</w:t>
      </w:r>
    </w:p>
    <w:p w14:paraId="48E3F045" w14:textId="77777777" w:rsidR="002B1AF8" w:rsidRPr="00E37AE2" w:rsidRDefault="00A15C60" w:rsidP="00864323">
      <w:pPr>
        <w:ind w:firstLine="0"/>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58240" behindDoc="0" locked="0" layoutInCell="1" allowOverlap="1" wp14:anchorId="07955AEE" wp14:editId="07CE02C1">
            <wp:simplePos x="1076325" y="8458200"/>
            <wp:positionH relativeFrom="margin">
              <wp:align>right</wp:align>
            </wp:positionH>
            <wp:positionV relativeFrom="margin">
              <wp:align>bottom</wp:align>
            </wp:positionV>
            <wp:extent cx="719455" cy="719455"/>
            <wp:effectExtent l="0" t="0" r="4445" b="4445"/>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code.gif"/>
                    <pic:cNvPicPr/>
                  </pic:nvPicPr>
                  <pic:blipFill>
                    <a:blip r:embed="rId21">
                      <a:extLst>
                        <a:ext uri="{28A0092B-C50C-407E-A947-70E740481C1C}">
                          <a14:useLocalDpi xmlns:a14="http://schemas.microsoft.com/office/drawing/2010/main" val="0"/>
                        </a:ext>
                      </a:extLst>
                    </a:blip>
                    <a:stretch>
                      <a:fillRect/>
                    </a:stretch>
                  </pic:blipFill>
                  <pic:spPr>
                    <a:xfrm>
                      <a:off x="0" y="0"/>
                      <a:ext cx="719455" cy="719455"/>
                    </a:xfrm>
                    <a:prstGeom prst="rect">
                      <a:avLst/>
                    </a:prstGeom>
                  </pic:spPr>
                </pic:pic>
              </a:graphicData>
            </a:graphic>
          </wp:anchor>
        </w:drawing>
      </w:r>
    </w:p>
    <w:sectPr w:rsidR="002B1AF8" w:rsidRPr="00E37AE2" w:rsidSect="00EF716E">
      <w:headerReference w:type="default" r:id="rId22"/>
      <w:pgSz w:w="11900" w:h="16800"/>
      <w:pgMar w:top="1134" w:right="567" w:bottom="1134" w:left="1701"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932583" w14:textId="77777777" w:rsidR="00377303" w:rsidRDefault="00377303" w:rsidP="00EB0357">
      <w:r>
        <w:separator/>
      </w:r>
    </w:p>
  </w:endnote>
  <w:endnote w:type="continuationSeparator" w:id="0">
    <w:p w14:paraId="15EEB8B6" w14:textId="77777777" w:rsidR="00377303" w:rsidRDefault="00377303" w:rsidP="00EB0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9444EE" w14:textId="77777777" w:rsidR="00377303" w:rsidRDefault="00377303" w:rsidP="00EB0357">
      <w:r>
        <w:separator/>
      </w:r>
    </w:p>
  </w:footnote>
  <w:footnote w:type="continuationSeparator" w:id="0">
    <w:p w14:paraId="0613EB84" w14:textId="77777777" w:rsidR="00377303" w:rsidRDefault="00377303" w:rsidP="00EB03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660931" w14:textId="77777777" w:rsidR="00F76CCF" w:rsidRDefault="00F76CCF" w:rsidP="00864323">
    <w:pPr>
      <w:pStyle w:val="af3"/>
      <w:ind w:firstLine="0"/>
      <w:jc w:val="center"/>
    </w:pPr>
    <w:r>
      <w:fldChar w:fldCharType="begin"/>
    </w:r>
    <w:r>
      <w:instrText>PAGE   \* MERGEFORMAT</w:instrText>
    </w:r>
    <w:r>
      <w:fldChar w:fldCharType="separate"/>
    </w:r>
    <w:r w:rsidR="000A5B69">
      <w:rPr>
        <w:noProof/>
      </w:rPr>
      <w:t>9</w:t>
    </w:r>
    <w:r>
      <w:fldChar w:fldCharType="end"/>
    </w:r>
  </w:p>
  <w:p w14:paraId="3C7B7332" w14:textId="77777777" w:rsidR="00F76CCF" w:rsidRDefault="00F76CCF">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18AC"/>
    <w:rsid w:val="000141BA"/>
    <w:rsid w:val="0009238E"/>
    <w:rsid w:val="000977EB"/>
    <w:rsid w:val="000A22CF"/>
    <w:rsid w:val="000A5B69"/>
    <w:rsid w:val="000A5D23"/>
    <w:rsid w:val="000E0D1F"/>
    <w:rsid w:val="000E2F60"/>
    <w:rsid w:val="001046E3"/>
    <w:rsid w:val="0011081B"/>
    <w:rsid w:val="00211A62"/>
    <w:rsid w:val="0025017C"/>
    <w:rsid w:val="002776E5"/>
    <w:rsid w:val="002B1AF8"/>
    <w:rsid w:val="002B4709"/>
    <w:rsid w:val="002E292A"/>
    <w:rsid w:val="002F7017"/>
    <w:rsid w:val="00300FF6"/>
    <w:rsid w:val="00307957"/>
    <w:rsid w:val="00317061"/>
    <w:rsid w:val="00320E38"/>
    <w:rsid w:val="00377303"/>
    <w:rsid w:val="00393B9E"/>
    <w:rsid w:val="003D4B79"/>
    <w:rsid w:val="003E4E5D"/>
    <w:rsid w:val="0042569B"/>
    <w:rsid w:val="00470F34"/>
    <w:rsid w:val="00481A13"/>
    <w:rsid w:val="004963FA"/>
    <w:rsid w:val="00496EFC"/>
    <w:rsid w:val="00504323"/>
    <w:rsid w:val="00516DE9"/>
    <w:rsid w:val="00551B26"/>
    <w:rsid w:val="00585C81"/>
    <w:rsid w:val="005C1E49"/>
    <w:rsid w:val="005E06F1"/>
    <w:rsid w:val="006240B8"/>
    <w:rsid w:val="00624906"/>
    <w:rsid w:val="006531B2"/>
    <w:rsid w:val="006675DF"/>
    <w:rsid w:val="006C2208"/>
    <w:rsid w:val="00705660"/>
    <w:rsid w:val="00724E45"/>
    <w:rsid w:val="0074744A"/>
    <w:rsid w:val="00787397"/>
    <w:rsid w:val="00793CD6"/>
    <w:rsid w:val="0079532E"/>
    <w:rsid w:val="007F0105"/>
    <w:rsid w:val="00801251"/>
    <w:rsid w:val="00836960"/>
    <w:rsid w:val="00862FBD"/>
    <w:rsid w:val="00864323"/>
    <w:rsid w:val="008C1664"/>
    <w:rsid w:val="008E21EF"/>
    <w:rsid w:val="009079C6"/>
    <w:rsid w:val="00936C99"/>
    <w:rsid w:val="0096542A"/>
    <w:rsid w:val="009D7509"/>
    <w:rsid w:val="009F0C23"/>
    <w:rsid w:val="00A02608"/>
    <w:rsid w:val="00A15C60"/>
    <w:rsid w:val="00B018AC"/>
    <w:rsid w:val="00B34FC7"/>
    <w:rsid w:val="00B360B8"/>
    <w:rsid w:val="00B62B98"/>
    <w:rsid w:val="00B67D85"/>
    <w:rsid w:val="00BD2E52"/>
    <w:rsid w:val="00C15269"/>
    <w:rsid w:val="00C33DC8"/>
    <w:rsid w:val="00C733E6"/>
    <w:rsid w:val="00C868BD"/>
    <w:rsid w:val="00CD3B58"/>
    <w:rsid w:val="00CD6F8F"/>
    <w:rsid w:val="00D022D3"/>
    <w:rsid w:val="00D3655C"/>
    <w:rsid w:val="00D979D6"/>
    <w:rsid w:val="00E31D5B"/>
    <w:rsid w:val="00E371F8"/>
    <w:rsid w:val="00E37AE2"/>
    <w:rsid w:val="00E43115"/>
    <w:rsid w:val="00E5562F"/>
    <w:rsid w:val="00E753C5"/>
    <w:rsid w:val="00EB0357"/>
    <w:rsid w:val="00EC3813"/>
    <w:rsid w:val="00ED6B8B"/>
    <w:rsid w:val="00EF716E"/>
    <w:rsid w:val="00F011FC"/>
    <w:rsid w:val="00F14719"/>
    <w:rsid w:val="00F46F02"/>
    <w:rsid w:val="00F56FEA"/>
    <w:rsid w:val="00F76CCF"/>
    <w:rsid w:val="00FF38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757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
    <w:next w:val="a"/>
    <w:link w:val="10"/>
    <w:uiPriority w:val="9"/>
    <w:qFormat/>
    <w:pPr>
      <w:spacing w:before="108" w:after="108"/>
      <w:ind w:firstLine="0"/>
      <w:jc w:val="center"/>
      <w:outlineLvl w:val="0"/>
    </w:pPr>
    <w:rPr>
      <w:rFonts w:ascii="Cambria" w:hAnsi="Cambria" w:cs="Times New Roman"/>
      <w:b/>
      <w:bCs/>
      <w:kern w:val="32"/>
      <w:sz w:val="32"/>
      <w:szCs w:val="32"/>
      <w:lang w:val="x-none" w:eastAsia="x-none"/>
    </w:rPr>
  </w:style>
  <w:style w:type="paragraph" w:styleId="4">
    <w:name w:val="heading 4"/>
    <w:basedOn w:val="a"/>
    <w:next w:val="a"/>
    <w:link w:val="40"/>
    <w:uiPriority w:val="9"/>
    <w:semiHidden/>
    <w:unhideWhenUsed/>
    <w:qFormat/>
    <w:rsid w:val="00C1526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uiPriority w:val="99"/>
    <w:rPr>
      <w:b/>
      <w:bCs/>
      <w:color w:val="106BBE"/>
    </w:rPr>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a5">
    <w:name w:val="Заголовок статьи"/>
    <w:basedOn w:val="a"/>
    <w:next w:val="a"/>
    <w:uiPriority w:val="99"/>
    <w:pPr>
      <w:ind w:left="1612" w:hanging="892"/>
    </w:pPr>
  </w:style>
  <w:style w:type="paragraph" w:customStyle="1" w:styleId="a6">
    <w:name w:val="Текст (справка)"/>
    <w:basedOn w:val="a"/>
    <w:next w:val="a"/>
    <w:uiPriority w:val="99"/>
    <w:pPr>
      <w:ind w:left="170" w:right="170" w:firstLine="0"/>
      <w:jc w:val="left"/>
    </w:pPr>
  </w:style>
  <w:style w:type="paragraph" w:customStyle="1" w:styleId="a7">
    <w:name w:val="Комментарий"/>
    <w:basedOn w:val="a6"/>
    <w:next w:val="a"/>
    <w:uiPriority w:val="99"/>
    <w:pPr>
      <w:spacing w:before="75"/>
      <w:ind w:right="0"/>
      <w:jc w:val="both"/>
    </w:pPr>
    <w:rPr>
      <w:color w:val="353842"/>
      <w:shd w:val="clear" w:color="auto" w:fill="F0F0F0"/>
    </w:rPr>
  </w:style>
  <w:style w:type="paragraph" w:customStyle="1" w:styleId="a8">
    <w:name w:val="Информация о версии"/>
    <w:basedOn w:val="a7"/>
    <w:next w:val="a"/>
    <w:uiPriority w:val="99"/>
    <w:rPr>
      <w:i/>
      <w:iCs/>
    </w:rPr>
  </w:style>
  <w:style w:type="paragraph" w:customStyle="1" w:styleId="a9">
    <w:name w:val="Текст информации об изменениях"/>
    <w:basedOn w:val="a"/>
    <w:next w:val="a"/>
    <w:uiPriority w:val="99"/>
    <w:rPr>
      <w:color w:val="353842"/>
      <w:sz w:val="20"/>
      <w:szCs w:val="20"/>
    </w:rPr>
  </w:style>
  <w:style w:type="paragraph" w:customStyle="1" w:styleId="aa">
    <w:name w:val="Информация об изменениях"/>
    <w:basedOn w:val="a9"/>
    <w:next w:val="a"/>
    <w:uiPriority w:val="99"/>
    <w:pPr>
      <w:spacing w:before="180"/>
      <w:ind w:left="360" w:right="360" w:firstLine="0"/>
    </w:pPr>
    <w:rPr>
      <w:shd w:val="clear" w:color="auto" w:fill="EAEFED"/>
    </w:rPr>
  </w:style>
  <w:style w:type="paragraph" w:customStyle="1" w:styleId="ab">
    <w:name w:val="Нормальный (таблица)"/>
    <w:basedOn w:val="a"/>
    <w:next w:val="a"/>
    <w:uiPriority w:val="99"/>
    <w:pPr>
      <w:ind w:firstLine="0"/>
    </w:pPr>
  </w:style>
  <w:style w:type="paragraph" w:customStyle="1" w:styleId="ac">
    <w:name w:val="Подзаголовок для информации об изменениях"/>
    <w:basedOn w:val="a9"/>
    <w:next w:val="a"/>
    <w:uiPriority w:val="99"/>
    <w:rPr>
      <w:b/>
      <w:bCs/>
    </w:rPr>
  </w:style>
  <w:style w:type="paragraph" w:customStyle="1" w:styleId="ad">
    <w:name w:val="Прижатый влево"/>
    <w:basedOn w:val="a"/>
    <w:next w:val="a"/>
    <w:uiPriority w:val="99"/>
    <w:pPr>
      <w:ind w:firstLine="0"/>
      <w:jc w:val="left"/>
    </w:pPr>
  </w:style>
  <w:style w:type="character" w:customStyle="1" w:styleId="ae">
    <w:name w:val="Цветовое выделение для Текст"/>
    <w:uiPriority w:val="99"/>
    <w:rPr>
      <w:rFonts w:ascii="Times New Roman CYR" w:hAnsi="Times New Roman CYR" w:cs="Times New Roman CYR"/>
    </w:rPr>
  </w:style>
  <w:style w:type="paragraph" w:styleId="af">
    <w:name w:val="Normal (Web)"/>
    <w:basedOn w:val="a"/>
    <w:uiPriority w:val="99"/>
    <w:semiHidden/>
    <w:unhideWhenUsed/>
    <w:rsid w:val="00ED6B8B"/>
    <w:pPr>
      <w:widowControl/>
      <w:autoSpaceDE/>
      <w:autoSpaceDN/>
      <w:adjustRightInd/>
      <w:spacing w:before="100" w:beforeAutospacing="1" w:after="100" w:afterAutospacing="1"/>
      <w:ind w:firstLine="0"/>
      <w:jc w:val="left"/>
    </w:pPr>
    <w:rPr>
      <w:rFonts w:ascii="Times New Roman" w:hAnsi="Times New Roman" w:cs="Times New Roman"/>
    </w:rPr>
  </w:style>
  <w:style w:type="character" w:styleId="af0">
    <w:name w:val="Hyperlink"/>
    <w:uiPriority w:val="99"/>
    <w:unhideWhenUsed/>
    <w:rsid w:val="00B34FC7"/>
    <w:rPr>
      <w:color w:val="0000FF"/>
      <w:u w:val="single"/>
    </w:rPr>
  </w:style>
  <w:style w:type="character" w:customStyle="1" w:styleId="highlight">
    <w:name w:val="highlight"/>
    <w:basedOn w:val="a0"/>
    <w:rsid w:val="00551B26"/>
  </w:style>
  <w:style w:type="paragraph" w:styleId="af1">
    <w:name w:val="Balloon Text"/>
    <w:basedOn w:val="a"/>
    <w:link w:val="af2"/>
    <w:uiPriority w:val="99"/>
    <w:semiHidden/>
    <w:unhideWhenUsed/>
    <w:rsid w:val="00481A13"/>
    <w:rPr>
      <w:rFonts w:ascii="Tahoma" w:hAnsi="Tahoma" w:cs="Times New Roman"/>
      <w:sz w:val="16"/>
      <w:szCs w:val="16"/>
      <w:lang w:val="x-none" w:eastAsia="x-none"/>
    </w:rPr>
  </w:style>
  <w:style w:type="character" w:customStyle="1" w:styleId="af2">
    <w:name w:val="Текст выноски Знак"/>
    <w:link w:val="af1"/>
    <w:uiPriority w:val="99"/>
    <w:semiHidden/>
    <w:rsid w:val="00481A13"/>
    <w:rPr>
      <w:rFonts w:ascii="Tahoma" w:hAnsi="Tahoma" w:cs="Tahoma"/>
      <w:sz w:val="16"/>
      <w:szCs w:val="16"/>
    </w:rPr>
  </w:style>
  <w:style w:type="paragraph" w:styleId="af3">
    <w:name w:val="header"/>
    <w:basedOn w:val="a"/>
    <w:link w:val="af4"/>
    <w:uiPriority w:val="99"/>
    <w:unhideWhenUsed/>
    <w:rsid w:val="00EB0357"/>
    <w:pPr>
      <w:tabs>
        <w:tab w:val="center" w:pos="4677"/>
        <w:tab w:val="right" w:pos="9355"/>
      </w:tabs>
    </w:pPr>
  </w:style>
  <w:style w:type="character" w:customStyle="1" w:styleId="af4">
    <w:name w:val="Верхний колонтитул Знак"/>
    <w:link w:val="af3"/>
    <w:uiPriority w:val="99"/>
    <w:rsid w:val="00EB0357"/>
    <w:rPr>
      <w:rFonts w:ascii="Times New Roman CYR" w:hAnsi="Times New Roman CYR" w:cs="Times New Roman CYR"/>
      <w:sz w:val="24"/>
      <w:szCs w:val="24"/>
    </w:rPr>
  </w:style>
  <w:style w:type="paragraph" w:styleId="af5">
    <w:name w:val="footer"/>
    <w:basedOn w:val="a"/>
    <w:link w:val="af6"/>
    <w:uiPriority w:val="99"/>
    <w:unhideWhenUsed/>
    <w:rsid w:val="00EB0357"/>
    <w:pPr>
      <w:tabs>
        <w:tab w:val="center" w:pos="4677"/>
        <w:tab w:val="right" w:pos="9355"/>
      </w:tabs>
    </w:pPr>
  </w:style>
  <w:style w:type="character" w:customStyle="1" w:styleId="af6">
    <w:name w:val="Нижний колонтитул Знак"/>
    <w:link w:val="af5"/>
    <w:uiPriority w:val="99"/>
    <w:rsid w:val="00EB0357"/>
    <w:rPr>
      <w:rFonts w:ascii="Times New Roman CYR" w:hAnsi="Times New Roman CYR" w:cs="Times New Roman CYR"/>
      <w:sz w:val="24"/>
      <w:szCs w:val="24"/>
    </w:rPr>
  </w:style>
  <w:style w:type="character" w:customStyle="1" w:styleId="11">
    <w:name w:val="Основной текст1"/>
    <w:uiPriority w:val="99"/>
    <w:rsid w:val="00864323"/>
    <w:rPr>
      <w:rFonts w:ascii="Times New Roman" w:hAnsi="Times New Roman" w:cs="Times New Roman"/>
      <w:color w:val="000000"/>
      <w:spacing w:val="9"/>
      <w:w w:val="100"/>
      <w:position w:val="0"/>
      <w:sz w:val="20"/>
      <w:szCs w:val="20"/>
      <w:shd w:val="clear" w:color="auto" w:fill="FFFFFF"/>
      <w:lang w:val="ru-RU" w:bidi="ar-SA"/>
    </w:rPr>
  </w:style>
  <w:style w:type="character" w:customStyle="1" w:styleId="40">
    <w:name w:val="Заголовок 4 Знак"/>
    <w:basedOn w:val="a0"/>
    <w:link w:val="4"/>
    <w:uiPriority w:val="9"/>
    <w:semiHidden/>
    <w:rsid w:val="00C15269"/>
    <w:rPr>
      <w:rFonts w:asciiTheme="majorHAnsi" w:eastAsiaTheme="majorEastAsia" w:hAnsiTheme="majorHAnsi" w:cstheme="majorBidi"/>
      <w:b/>
      <w:bCs/>
      <w:i/>
      <w:iCs/>
      <w:color w:val="4F81BD" w:themeColor="accent1"/>
      <w:sz w:val="24"/>
      <w:szCs w:val="24"/>
    </w:rPr>
  </w:style>
  <w:style w:type="paragraph" w:styleId="af7">
    <w:name w:val="List Paragraph"/>
    <w:basedOn w:val="a"/>
    <w:uiPriority w:val="34"/>
    <w:qFormat/>
    <w:rsid w:val="00E5562F"/>
    <w:pPr>
      <w:ind w:left="720"/>
      <w:contextualSpacing/>
    </w:pPr>
  </w:style>
  <w:style w:type="character" w:customStyle="1" w:styleId="UnresolvedMention">
    <w:name w:val="Unresolved Mention"/>
    <w:basedOn w:val="a0"/>
    <w:uiPriority w:val="99"/>
    <w:semiHidden/>
    <w:unhideWhenUsed/>
    <w:rsid w:val="00EC3813"/>
    <w:rPr>
      <w:color w:val="605E5C"/>
      <w:shd w:val="clear" w:color="auto" w:fill="E1DFDD"/>
    </w:rPr>
  </w:style>
  <w:style w:type="character" w:styleId="af8">
    <w:name w:val="FollowedHyperlink"/>
    <w:basedOn w:val="a0"/>
    <w:uiPriority w:val="99"/>
    <w:semiHidden/>
    <w:unhideWhenUsed/>
    <w:rsid w:val="000A5D2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
    <w:next w:val="a"/>
    <w:link w:val="10"/>
    <w:uiPriority w:val="9"/>
    <w:qFormat/>
    <w:pPr>
      <w:spacing w:before="108" w:after="108"/>
      <w:ind w:firstLine="0"/>
      <w:jc w:val="center"/>
      <w:outlineLvl w:val="0"/>
    </w:pPr>
    <w:rPr>
      <w:rFonts w:ascii="Cambria" w:hAnsi="Cambria" w:cs="Times New Roman"/>
      <w:b/>
      <w:bCs/>
      <w:kern w:val="32"/>
      <w:sz w:val="32"/>
      <w:szCs w:val="32"/>
      <w:lang w:val="x-none" w:eastAsia="x-none"/>
    </w:rPr>
  </w:style>
  <w:style w:type="paragraph" w:styleId="4">
    <w:name w:val="heading 4"/>
    <w:basedOn w:val="a"/>
    <w:next w:val="a"/>
    <w:link w:val="40"/>
    <w:uiPriority w:val="9"/>
    <w:semiHidden/>
    <w:unhideWhenUsed/>
    <w:qFormat/>
    <w:rsid w:val="00C1526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uiPriority w:val="99"/>
    <w:rPr>
      <w:b/>
      <w:bCs/>
      <w:color w:val="106BBE"/>
    </w:rPr>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a5">
    <w:name w:val="Заголовок статьи"/>
    <w:basedOn w:val="a"/>
    <w:next w:val="a"/>
    <w:uiPriority w:val="99"/>
    <w:pPr>
      <w:ind w:left="1612" w:hanging="892"/>
    </w:pPr>
  </w:style>
  <w:style w:type="paragraph" w:customStyle="1" w:styleId="a6">
    <w:name w:val="Текст (справка)"/>
    <w:basedOn w:val="a"/>
    <w:next w:val="a"/>
    <w:uiPriority w:val="99"/>
    <w:pPr>
      <w:ind w:left="170" w:right="170" w:firstLine="0"/>
      <w:jc w:val="left"/>
    </w:pPr>
  </w:style>
  <w:style w:type="paragraph" w:customStyle="1" w:styleId="a7">
    <w:name w:val="Комментарий"/>
    <w:basedOn w:val="a6"/>
    <w:next w:val="a"/>
    <w:uiPriority w:val="99"/>
    <w:pPr>
      <w:spacing w:before="75"/>
      <w:ind w:right="0"/>
      <w:jc w:val="both"/>
    </w:pPr>
    <w:rPr>
      <w:color w:val="353842"/>
      <w:shd w:val="clear" w:color="auto" w:fill="F0F0F0"/>
    </w:rPr>
  </w:style>
  <w:style w:type="paragraph" w:customStyle="1" w:styleId="a8">
    <w:name w:val="Информация о версии"/>
    <w:basedOn w:val="a7"/>
    <w:next w:val="a"/>
    <w:uiPriority w:val="99"/>
    <w:rPr>
      <w:i/>
      <w:iCs/>
    </w:rPr>
  </w:style>
  <w:style w:type="paragraph" w:customStyle="1" w:styleId="a9">
    <w:name w:val="Текст информации об изменениях"/>
    <w:basedOn w:val="a"/>
    <w:next w:val="a"/>
    <w:uiPriority w:val="99"/>
    <w:rPr>
      <w:color w:val="353842"/>
      <w:sz w:val="20"/>
      <w:szCs w:val="20"/>
    </w:rPr>
  </w:style>
  <w:style w:type="paragraph" w:customStyle="1" w:styleId="aa">
    <w:name w:val="Информация об изменениях"/>
    <w:basedOn w:val="a9"/>
    <w:next w:val="a"/>
    <w:uiPriority w:val="99"/>
    <w:pPr>
      <w:spacing w:before="180"/>
      <w:ind w:left="360" w:right="360" w:firstLine="0"/>
    </w:pPr>
    <w:rPr>
      <w:shd w:val="clear" w:color="auto" w:fill="EAEFED"/>
    </w:rPr>
  </w:style>
  <w:style w:type="paragraph" w:customStyle="1" w:styleId="ab">
    <w:name w:val="Нормальный (таблица)"/>
    <w:basedOn w:val="a"/>
    <w:next w:val="a"/>
    <w:uiPriority w:val="99"/>
    <w:pPr>
      <w:ind w:firstLine="0"/>
    </w:pPr>
  </w:style>
  <w:style w:type="paragraph" w:customStyle="1" w:styleId="ac">
    <w:name w:val="Подзаголовок для информации об изменениях"/>
    <w:basedOn w:val="a9"/>
    <w:next w:val="a"/>
    <w:uiPriority w:val="99"/>
    <w:rPr>
      <w:b/>
      <w:bCs/>
    </w:rPr>
  </w:style>
  <w:style w:type="paragraph" w:customStyle="1" w:styleId="ad">
    <w:name w:val="Прижатый влево"/>
    <w:basedOn w:val="a"/>
    <w:next w:val="a"/>
    <w:uiPriority w:val="99"/>
    <w:pPr>
      <w:ind w:firstLine="0"/>
      <w:jc w:val="left"/>
    </w:pPr>
  </w:style>
  <w:style w:type="character" w:customStyle="1" w:styleId="ae">
    <w:name w:val="Цветовое выделение для Текст"/>
    <w:uiPriority w:val="99"/>
    <w:rPr>
      <w:rFonts w:ascii="Times New Roman CYR" w:hAnsi="Times New Roman CYR" w:cs="Times New Roman CYR"/>
    </w:rPr>
  </w:style>
  <w:style w:type="paragraph" w:styleId="af">
    <w:name w:val="Normal (Web)"/>
    <w:basedOn w:val="a"/>
    <w:uiPriority w:val="99"/>
    <w:semiHidden/>
    <w:unhideWhenUsed/>
    <w:rsid w:val="00ED6B8B"/>
    <w:pPr>
      <w:widowControl/>
      <w:autoSpaceDE/>
      <w:autoSpaceDN/>
      <w:adjustRightInd/>
      <w:spacing w:before="100" w:beforeAutospacing="1" w:after="100" w:afterAutospacing="1"/>
      <w:ind w:firstLine="0"/>
      <w:jc w:val="left"/>
    </w:pPr>
    <w:rPr>
      <w:rFonts w:ascii="Times New Roman" w:hAnsi="Times New Roman" w:cs="Times New Roman"/>
    </w:rPr>
  </w:style>
  <w:style w:type="character" w:styleId="af0">
    <w:name w:val="Hyperlink"/>
    <w:uiPriority w:val="99"/>
    <w:unhideWhenUsed/>
    <w:rsid w:val="00B34FC7"/>
    <w:rPr>
      <w:color w:val="0000FF"/>
      <w:u w:val="single"/>
    </w:rPr>
  </w:style>
  <w:style w:type="character" w:customStyle="1" w:styleId="highlight">
    <w:name w:val="highlight"/>
    <w:basedOn w:val="a0"/>
    <w:rsid w:val="00551B26"/>
  </w:style>
  <w:style w:type="paragraph" w:styleId="af1">
    <w:name w:val="Balloon Text"/>
    <w:basedOn w:val="a"/>
    <w:link w:val="af2"/>
    <w:uiPriority w:val="99"/>
    <w:semiHidden/>
    <w:unhideWhenUsed/>
    <w:rsid w:val="00481A13"/>
    <w:rPr>
      <w:rFonts w:ascii="Tahoma" w:hAnsi="Tahoma" w:cs="Times New Roman"/>
      <w:sz w:val="16"/>
      <w:szCs w:val="16"/>
      <w:lang w:val="x-none" w:eastAsia="x-none"/>
    </w:rPr>
  </w:style>
  <w:style w:type="character" w:customStyle="1" w:styleId="af2">
    <w:name w:val="Текст выноски Знак"/>
    <w:link w:val="af1"/>
    <w:uiPriority w:val="99"/>
    <w:semiHidden/>
    <w:rsid w:val="00481A13"/>
    <w:rPr>
      <w:rFonts w:ascii="Tahoma" w:hAnsi="Tahoma" w:cs="Tahoma"/>
      <w:sz w:val="16"/>
      <w:szCs w:val="16"/>
    </w:rPr>
  </w:style>
  <w:style w:type="paragraph" w:styleId="af3">
    <w:name w:val="header"/>
    <w:basedOn w:val="a"/>
    <w:link w:val="af4"/>
    <w:uiPriority w:val="99"/>
    <w:unhideWhenUsed/>
    <w:rsid w:val="00EB0357"/>
    <w:pPr>
      <w:tabs>
        <w:tab w:val="center" w:pos="4677"/>
        <w:tab w:val="right" w:pos="9355"/>
      </w:tabs>
    </w:pPr>
  </w:style>
  <w:style w:type="character" w:customStyle="1" w:styleId="af4">
    <w:name w:val="Верхний колонтитул Знак"/>
    <w:link w:val="af3"/>
    <w:uiPriority w:val="99"/>
    <w:rsid w:val="00EB0357"/>
    <w:rPr>
      <w:rFonts w:ascii="Times New Roman CYR" w:hAnsi="Times New Roman CYR" w:cs="Times New Roman CYR"/>
      <w:sz w:val="24"/>
      <w:szCs w:val="24"/>
    </w:rPr>
  </w:style>
  <w:style w:type="paragraph" w:styleId="af5">
    <w:name w:val="footer"/>
    <w:basedOn w:val="a"/>
    <w:link w:val="af6"/>
    <w:uiPriority w:val="99"/>
    <w:unhideWhenUsed/>
    <w:rsid w:val="00EB0357"/>
    <w:pPr>
      <w:tabs>
        <w:tab w:val="center" w:pos="4677"/>
        <w:tab w:val="right" w:pos="9355"/>
      </w:tabs>
    </w:pPr>
  </w:style>
  <w:style w:type="character" w:customStyle="1" w:styleId="af6">
    <w:name w:val="Нижний колонтитул Знак"/>
    <w:link w:val="af5"/>
    <w:uiPriority w:val="99"/>
    <w:rsid w:val="00EB0357"/>
    <w:rPr>
      <w:rFonts w:ascii="Times New Roman CYR" w:hAnsi="Times New Roman CYR" w:cs="Times New Roman CYR"/>
      <w:sz w:val="24"/>
      <w:szCs w:val="24"/>
    </w:rPr>
  </w:style>
  <w:style w:type="character" w:customStyle="1" w:styleId="11">
    <w:name w:val="Основной текст1"/>
    <w:uiPriority w:val="99"/>
    <w:rsid w:val="00864323"/>
    <w:rPr>
      <w:rFonts w:ascii="Times New Roman" w:hAnsi="Times New Roman" w:cs="Times New Roman"/>
      <w:color w:val="000000"/>
      <w:spacing w:val="9"/>
      <w:w w:val="100"/>
      <w:position w:val="0"/>
      <w:sz w:val="20"/>
      <w:szCs w:val="20"/>
      <w:shd w:val="clear" w:color="auto" w:fill="FFFFFF"/>
      <w:lang w:val="ru-RU" w:bidi="ar-SA"/>
    </w:rPr>
  </w:style>
  <w:style w:type="character" w:customStyle="1" w:styleId="40">
    <w:name w:val="Заголовок 4 Знак"/>
    <w:basedOn w:val="a0"/>
    <w:link w:val="4"/>
    <w:uiPriority w:val="9"/>
    <w:semiHidden/>
    <w:rsid w:val="00C15269"/>
    <w:rPr>
      <w:rFonts w:asciiTheme="majorHAnsi" w:eastAsiaTheme="majorEastAsia" w:hAnsiTheme="majorHAnsi" w:cstheme="majorBidi"/>
      <w:b/>
      <w:bCs/>
      <w:i/>
      <w:iCs/>
      <w:color w:val="4F81BD" w:themeColor="accent1"/>
      <w:sz w:val="24"/>
      <w:szCs w:val="24"/>
    </w:rPr>
  </w:style>
  <w:style w:type="paragraph" w:styleId="af7">
    <w:name w:val="List Paragraph"/>
    <w:basedOn w:val="a"/>
    <w:uiPriority w:val="34"/>
    <w:qFormat/>
    <w:rsid w:val="00E5562F"/>
    <w:pPr>
      <w:ind w:left="720"/>
      <w:contextualSpacing/>
    </w:pPr>
  </w:style>
  <w:style w:type="character" w:customStyle="1" w:styleId="UnresolvedMention">
    <w:name w:val="Unresolved Mention"/>
    <w:basedOn w:val="a0"/>
    <w:uiPriority w:val="99"/>
    <w:semiHidden/>
    <w:unhideWhenUsed/>
    <w:rsid w:val="00EC3813"/>
    <w:rPr>
      <w:color w:val="605E5C"/>
      <w:shd w:val="clear" w:color="auto" w:fill="E1DFDD"/>
    </w:rPr>
  </w:style>
  <w:style w:type="character" w:styleId="af8">
    <w:name w:val="FollowedHyperlink"/>
    <w:basedOn w:val="a0"/>
    <w:uiPriority w:val="99"/>
    <w:semiHidden/>
    <w:unhideWhenUsed/>
    <w:rsid w:val="000A5D2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0399657">
      <w:bodyDiv w:val="1"/>
      <w:marLeft w:val="0"/>
      <w:marRight w:val="0"/>
      <w:marTop w:val="0"/>
      <w:marBottom w:val="0"/>
      <w:divBdr>
        <w:top w:val="none" w:sz="0" w:space="0" w:color="auto"/>
        <w:left w:val="none" w:sz="0" w:space="0" w:color="auto"/>
        <w:bottom w:val="none" w:sz="0" w:space="0" w:color="auto"/>
        <w:right w:val="none" w:sz="0" w:space="0" w:color="auto"/>
      </w:divBdr>
    </w:div>
    <w:div w:id="726534540">
      <w:bodyDiv w:val="1"/>
      <w:marLeft w:val="0"/>
      <w:marRight w:val="0"/>
      <w:marTop w:val="0"/>
      <w:marBottom w:val="0"/>
      <w:divBdr>
        <w:top w:val="none" w:sz="0" w:space="0" w:color="auto"/>
        <w:left w:val="none" w:sz="0" w:space="0" w:color="auto"/>
        <w:bottom w:val="none" w:sz="0" w:space="0" w:color="auto"/>
        <w:right w:val="none" w:sz="0" w:space="0" w:color="auto"/>
      </w:divBdr>
    </w:div>
    <w:div w:id="1457139475">
      <w:bodyDiv w:val="1"/>
      <w:marLeft w:val="0"/>
      <w:marRight w:val="0"/>
      <w:marTop w:val="0"/>
      <w:marBottom w:val="0"/>
      <w:divBdr>
        <w:top w:val="none" w:sz="0" w:space="0" w:color="auto"/>
        <w:left w:val="none" w:sz="0" w:space="0" w:color="auto"/>
        <w:bottom w:val="none" w:sz="0" w:space="0" w:color="auto"/>
        <w:right w:val="none" w:sz="0" w:space="0" w:color="auto"/>
      </w:divBdr>
      <w:divsChild>
        <w:div w:id="75395680">
          <w:marLeft w:val="0"/>
          <w:marRight w:val="0"/>
          <w:marTop w:val="0"/>
          <w:marBottom w:val="0"/>
          <w:divBdr>
            <w:top w:val="none" w:sz="0" w:space="0" w:color="auto"/>
            <w:left w:val="none" w:sz="0" w:space="0" w:color="auto"/>
            <w:bottom w:val="none" w:sz="0" w:space="0" w:color="auto"/>
            <w:right w:val="none" w:sz="0" w:space="0" w:color="auto"/>
          </w:divBdr>
        </w:div>
        <w:div w:id="290089924">
          <w:marLeft w:val="0"/>
          <w:marRight w:val="0"/>
          <w:marTop w:val="0"/>
          <w:marBottom w:val="0"/>
          <w:divBdr>
            <w:top w:val="none" w:sz="0" w:space="0" w:color="auto"/>
            <w:left w:val="none" w:sz="0" w:space="0" w:color="auto"/>
            <w:bottom w:val="none" w:sz="0" w:space="0" w:color="auto"/>
            <w:right w:val="none" w:sz="0" w:space="0" w:color="auto"/>
          </w:divBdr>
        </w:div>
        <w:div w:id="290284765">
          <w:marLeft w:val="0"/>
          <w:marRight w:val="0"/>
          <w:marTop w:val="0"/>
          <w:marBottom w:val="0"/>
          <w:divBdr>
            <w:top w:val="none" w:sz="0" w:space="0" w:color="auto"/>
            <w:left w:val="none" w:sz="0" w:space="0" w:color="auto"/>
            <w:bottom w:val="none" w:sz="0" w:space="0" w:color="auto"/>
            <w:right w:val="none" w:sz="0" w:space="0" w:color="auto"/>
          </w:divBdr>
        </w:div>
        <w:div w:id="539047707">
          <w:marLeft w:val="0"/>
          <w:marRight w:val="0"/>
          <w:marTop w:val="0"/>
          <w:marBottom w:val="0"/>
          <w:divBdr>
            <w:top w:val="none" w:sz="0" w:space="0" w:color="auto"/>
            <w:left w:val="none" w:sz="0" w:space="0" w:color="auto"/>
            <w:bottom w:val="none" w:sz="0" w:space="0" w:color="auto"/>
            <w:right w:val="none" w:sz="0" w:space="0" w:color="auto"/>
          </w:divBdr>
        </w:div>
        <w:div w:id="540483152">
          <w:marLeft w:val="0"/>
          <w:marRight w:val="0"/>
          <w:marTop w:val="0"/>
          <w:marBottom w:val="0"/>
          <w:divBdr>
            <w:top w:val="none" w:sz="0" w:space="0" w:color="auto"/>
            <w:left w:val="none" w:sz="0" w:space="0" w:color="auto"/>
            <w:bottom w:val="none" w:sz="0" w:space="0" w:color="auto"/>
            <w:right w:val="none" w:sz="0" w:space="0" w:color="auto"/>
          </w:divBdr>
        </w:div>
        <w:div w:id="705258881">
          <w:marLeft w:val="0"/>
          <w:marRight w:val="0"/>
          <w:marTop w:val="0"/>
          <w:marBottom w:val="0"/>
          <w:divBdr>
            <w:top w:val="none" w:sz="0" w:space="0" w:color="auto"/>
            <w:left w:val="none" w:sz="0" w:space="0" w:color="auto"/>
            <w:bottom w:val="none" w:sz="0" w:space="0" w:color="auto"/>
            <w:right w:val="none" w:sz="0" w:space="0" w:color="auto"/>
          </w:divBdr>
        </w:div>
        <w:div w:id="921764195">
          <w:marLeft w:val="0"/>
          <w:marRight w:val="0"/>
          <w:marTop w:val="0"/>
          <w:marBottom w:val="0"/>
          <w:divBdr>
            <w:top w:val="none" w:sz="0" w:space="0" w:color="auto"/>
            <w:left w:val="none" w:sz="0" w:space="0" w:color="auto"/>
            <w:bottom w:val="none" w:sz="0" w:space="0" w:color="auto"/>
            <w:right w:val="none" w:sz="0" w:space="0" w:color="auto"/>
          </w:divBdr>
        </w:div>
        <w:div w:id="1072779787">
          <w:marLeft w:val="0"/>
          <w:marRight w:val="0"/>
          <w:marTop w:val="0"/>
          <w:marBottom w:val="0"/>
          <w:divBdr>
            <w:top w:val="none" w:sz="0" w:space="0" w:color="auto"/>
            <w:left w:val="none" w:sz="0" w:space="0" w:color="auto"/>
            <w:bottom w:val="none" w:sz="0" w:space="0" w:color="auto"/>
            <w:right w:val="none" w:sz="0" w:space="0" w:color="auto"/>
          </w:divBdr>
        </w:div>
        <w:div w:id="1226985721">
          <w:marLeft w:val="0"/>
          <w:marRight w:val="0"/>
          <w:marTop w:val="0"/>
          <w:marBottom w:val="0"/>
          <w:divBdr>
            <w:top w:val="none" w:sz="0" w:space="0" w:color="auto"/>
            <w:left w:val="none" w:sz="0" w:space="0" w:color="auto"/>
            <w:bottom w:val="none" w:sz="0" w:space="0" w:color="auto"/>
            <w:right w:val="none" w:sz="0" w:space="0" w:color="auto"/>
          </w:divBdr>
        </w:div>
        <w:div w:id="1682930004">
          <w:marLeft w:val="0"/>
          <w:marRight w:val="0"/>
          <w:marTop w:val="0"/>
          <w:marBottom w:val="0"/>
          <w:divBdr>
            <w:top w:val="none" w:sz="0" w:space="0" w:color="auto"/>
            <w:left w:val="none" w:sz="0" w:space="0" w:color="auto"/>
            <w:bottom w:val="none" w:sz="0" w:space="0" w:color="auto"/>
            <w:right w:val="none" w:sz="0" w:space="0" w:color="auto"/>
          </w:divBdr>
        </w:div>
        <w:div w:id="1828403851">
          <w:marLeft w:val="0"/>
          <w:marRight w:val="0"/>
          <w:marTop w:val="0"/>
          <w:marBottom w:val="0"/>
          <w:divBdr>
            <w:top w:val="none" w:sz="0" w:space="0" w:color="auto"/>
            <w:left w:val="none" w:sz="0" w:space="0" w:color="auto"/>
            <w:bottom w:val="none" w:sz="0" w:space="0" w:color="auto"/>
            <w:right w:val="none" w:sz="0" w:space="0" w:color="auto"/>
          </w:divBdr>
        </w:div>
        <w:div w:id="1883251707">
          <w:marLeft w:val="0"/>
          <w:marRight w:val="0"/>
          <w:marTop w:val="0"/>
          <w:marBottom w:val="0"/>
          <w:divBdr>
            <w:top w:val="none" w:sz="0" w:space="0" w:color="auto"/>
            <w:left w:val="none" w:sz="0" w:space="0" w:color="auto"/>
            <w:bottom w:val="none" w:sz="0" w:space="0" w:color="auto"/>
            <w:right w:val="none" w:sz="0" w:space="0" w:color="auto"/>
          </w:divBdr>
        </w:div>
        <w:div w:id="1966504640">
          <w:marLeft w:val="0"/>
          <w:marRight w:val="0"/>
          <w:marTop w:val="0"/>
          <w:marBottom w:val="0"/>
          <w:divBdr>
            <w:top w:val="none" w:sz="0" w:space="0" w:color="auto"/>
            <w:left w:val="none" w:sz="0" w:space="0" w:color="auto"/>
            <w:bottom w:val="none" w:sz="0" w:space="0" w:color="auto"/>
            <w:right w:val="none" w:sz="0" w:space="0" w:color="auto"/>
          </w:divBdr>
        </w:div>
        <w:div w:id="1976984366">
          <w:marLeft w:val="0"/>
          <w:marRight w:val="0"/>
          <w:marTop w:val="0"/>
          <w:marBottom w:val="0"/>
          <w:divBdr>
            <w:top w:val="none" w:sz="0" w:space="0" w:color="auto"/>
            <w:left w:val="none" w:sz="0" w:space="0" w:color="auto"/>
            <w:bottom w:val="none" w:sz="0" w:space="0" w:color="auto"/>
            <w:right w:val="none" w:sz="0" w:space="0" w:color="auto"/>
          </w:divBdr>
        </w:div>
        <w:div w:id="2023895740">
          <w:marLeft w:val="0"/>
          <w:marRight w:val="0"/>
          <w:marTop w:val="0"/>
          <w:marBottom w:val="0"/>
          <w:divBdr>
            <w:top w:val="none" w:sz="0" w:space="0" w:color="auto"/>
            <w:left w:val="none" w:sz="0" w:space="0" w:color="auto"/>
            <w:bottom w:val="none" w:sz="0" w:space="0" w:color="auto"/>
            <w:right w:val="none" w:sz="0" w:space="0" w:color="auto"/>
          </w:divBdr>
        </w:div>
        <w:div w:id="2030372380">
          <w:marLeft w:val="0"/>
          <w:marRight w:val="0"/>
          <w:marTop w:val="0"/>
          <w:marBottom w:val="0"/>
          <w:divBdr>
            <w:top w:val="none" w:sz="0" w:space="0" w:color="auto"/>
            <w:left w:val="none" w:sz="0" w:space="0" w:color="auto"/>
            <w:bottom w:val="none" w:sz="0" w:space="0" w:color="auto"/>
            <w:right w:val="none" w:sz="0" w:space="0" w:color="auto"/>
          </w:divBdr>
        </w:div>
        <w:div w:id="2071151930">
          <w:marLeft w:val="0"/>
          <w:marRight w:val="0"/>
          <w:marTop w:val="0"/>
          <w:marBottom w:val="0"/>
          <w:divBdr>
            <w:top w:val="none" w:sz="0" w:space="0" w:color="auto"/>
            <w:left w:val="none" w:sz="0" w:space="0" w:color="auto"/>
            <w:bottom w:val="none" w:sz="0" w:space="0" w:color="auto"/>
            <w:right w:val="none" w:sz="0" w:space="0" w:color="auto"/>
          </w:divBdr>
        </w:div>
      </w:divsChild>
    </w:div>
    <w:div w:id="180823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nrsovet.su/zakonodatelnaya-deyatelnost/prinyatye/zakony/zakon-donetskoj-narodnoj-respubliki-o-vnesenii-izmenenij-v-nekotorye-zakony-donetskoj-narodnoj-respubliki-13/" TargetMode="External"/><Relationship Id="rId18" Type="http://schemas.openxmlformats.org/officeDocument/2006/relationships/hyperlink" Target="https://dnrsovet.su/zakonodatelnaya-deyatelnost/prinyatye/zakony/zakon-donetskoj-narodnoj-respubliki-o-gosudarstvennoj-grazhdanskoj-sluzhbe/" TargetMode="External"/><Relationship Id="rId3" Type="http://schemas.openxmlformats.org/officeDocument/2006/relationships/styles" Target="styles.xml"/><Relationship Id="rId21" Type="http://schemas.openxmlformats.org/officeDocument/2006/relationships/image" Target="media/image2.gif"/><Relationship Id="rId7" Type="http://schemas.openxmlformats.org/officeDocument/2006/relationships/footnotes" Target="footnotes.xml"/><Relationship Id="rId12" Type="http://schemas.openxmlformats.org/officeDocument/2006/relationships/hyperlink" Target="https://dnrsovet.su/zakonodatelnaya-deyatelnost/prinyatye/zakony/zakon-donetskoj-narodnoj-respubliki-o-vnesenii-izmenenij-v-nekotorye-zakony-donetskoj-narodnoj-respubliki-9/" TargetMode="External"/><Relationship Id="rId17" Type="http://schemas.openxmlformats.org/officeDocument/2006/relationships/hyperlink" Target="https://dnrsovet.su/zakonodatelnaya-deyatelnost/prinyatye/zakony/zakon-donetskoj-narodnoj-respubliki-o-vnesenii-izmenenij-v-nekotorye-zakony-donetskoj-narodnoj-respubliki-9/" TargetMode="External"/><Relationship Id="rId2" Type="http://schemas.openxmlformats.org/officeDocument/2006/relationships/numbering" Target="numbering.xml"/><Relationship Id="rId16" Type="http://schemas.openxmlformats.org/officeDocument/2006/relationships/hyperlink" Target="https://dnrsovet.su/zakonodatelnaya-deyatelnost/prinyatye/zakony/zakon-donetskoj-narodnoj-respubliki-o-gosudarstvennoj-grazhdanskoj-sluzhbe/" TargetMode="External"/><Relationship Id="rId20" Type="http://schemas.openxmlformats.org/officeDocument/2006/relationships/hyperlink" Target="https://dnrsovet.su/zakonodatelnaya-deyatelnost/prinyatye/zakony/zakon-donetskoj-narodnoj-respubliki-o-vnesenii-izmenenij-v-nekotorye-zakony-donetskoj-narodnoj-respubliki-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nrsovet.su/zakonodatelnaya-deyatelnost/prinyatye/zakony/zakon-donetskoj-narodnoj-respubliki-o-gosudarstvennoj-grazhdanskoj-sluzhbe/"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dnrsovet.su/zakonodatelnaya-deyatelnost/prinyatye/zakony/zakon-donetskoj-narodnoj-respubliki-o-vnesenii-izmenenij-v-nekotorye-zakony-donetskoj-narodnoj-respubliki-v-chasti-privedeniya-ih-polozhenij-v-sootvetstvie-s-zakonom-donetskoj-narodnoj-respubliki-o-2/" TargetMode="External"/><Relationship Id="rId23" Type="http://schemas.openxmlformats.org/officeDocument/2006/relationships/fontTable" Target="fontTable.xml"/><Relationship Id="rId10" Type="http://schemas.openxmlformats.org/officeDocument/2006/relationships/hyperlink" Target="https://dnrsovet.su/zakonodatelnaya-deyatelnost/prinyatye/zakony/zakon-donetskoj-narodnoj-respubliki-o-vnesenii-izmenenij-v-nekotorye-zakony-donetskoj-narodnoj-respubliki-v-chasti-privedeniya-ih-polozhenij-v-sootvetstvie-s-zakonom-donetskoj-narodnoj-respubliki-o-2/" TargetMode="External"/><Relationship Id="rId19" Type="http://schemas.openxmlformats.org/officeDocument/2006/relationships/hyperlink" Target="https://dnrsovet.su/zakonodatelnaya-deyatelnost/prinyatye/zakony/zakon-donetskoj-narodnoj-respubliki-o-vnesenii-izmenenij-v-nekotorye-zakony-donetskoj-narodnoj-respubliki-13/"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ivo.garant.ru/document?id=10800200&amp;sub=11017"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FFB05D-5795-4C4B-AFA8-940184B1D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2701</Words>
  <Characters>15400</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18065</CharactersWithSpaces>
  <SharedDoc>false</SharedDoc>
  <HLinks>
    <vt:vector size="132" baseType="variant">
      <vt:variant>
        <vt:i4>1769507</vt:i4>
      </vt:variant>
      <vt:variant>
        <vt:i4>63</vt:i4>
      </vt:variant>
      <vt:variant>
        <vt:i4>0</vt:i4>
      </vt:variant>
      <vt:variant>
        <vt:i4>5</vt:i4>
      </vt:variant>
      <vt:variant>
        <vt:lpwstr/>
      </vt:variant>
      <vt:variant>
        <vt:lpwstr>sub_211</vt:lpwstr>
      </vt:variant>
      <vt:variant>
        <vt:i4>1769507</vt:i4>
      </vt:variant>
      <vt:variant>
        <vt:i4>60</vt:i4>
      </vt:variant>
      <vt:variant>
        <vt:i4>0</vt:i4>
      </vt:variant>
      <vt:variant>
        <vt:i4>5</vt:i4>
      </vt:variant>
      <vt:variant>
        <vt:lpwstr/>
      </vt:variant>
      <vt:variant>
        <vt:lpwstr>sub_211</vt:lpwstr>
      </vt:variant>
      <vt:variant>
        <vt:i4>1769507</vt:i4>
      </vt:variant>
      <vt:variant>
        <vt:i4>57</vt:i4>
      </vt:variant>
      <vt:variant>
        <vt:i4>0</vt:i4>
      </vt:variant>
      <vt:variant>
        <vt:i4>5</vt:i4>
      </vt:variant>
      <vt:variant>
        <vt:lpwstr/>
      </vt:variant>
      <vt:variant>
        <vt:lpwstr>sub_211</vt:lpwstr>
      </vt:variant>
      <vt:variant>
        <vt:i4>1769507</vt:i4>
      </vt:variant>
      <vt:variant>
        <vt:i4>54</vt:i4>
      </vt:variant>
      <vt:variant>
        <vt:i4>0</vt:i4>
      </vt:variant>
      <vt:variant>
        <vt:i4>5</vt:i4>
      </vt:variant>
      <vt:variant>
        <vt:lpwstr/>
      </vt:variant>
      <vt:variant>
        <vt:lpwstr>sub_21</vt:lpwstr>
      </vt:variant>
      <vt:variant>
        <vt:i4>1769507</vt:i4>
      </vt:variant>
      <vt:variant>
        <vt:i4>51</vt:i4>
      </vt:variant>
      <vt:variant>
        <vt:i4>0</vt:i4>
      </vt:variant>
      <vt:variant>
        <vt:i4>5</vt:i4>
      </vt:variant>
      <vt:variant>
        <vt:lpwstr/>
      </vt:variant>
      <vt:variant>
        <vt:lpwstr>sub_211</vt:lpwstr>
      </vt:variant>
      <vt:variant>
        <vt:i4>1769507</vt:i4>
      </vt:variant>
      <vt:variant>
        <vt:i4>48</vt:i4>
      </vt:variant>
      <vt:variant>
        <vt:i4>0</vt:i4>
      </vt:variant>
      <vt:variant>
        <vt:i4>5</vt:i4>
      </vt:variant>
      <vt:variant>
        <vt:lpwstr/>
      </vt:variant>
      <vt:variant>
        <vt:lpwstr>sub_211</vt:lpwstr>
      </vt:variant>
      <vt:variant>
        <vt:i4>1769509</vt:i4>
      </vt:variant>
      <vt:variant>
        <vt:i4>45</vt:i4>
      </vt:variant>
      <vt:variant>
        <vt:i4>0</vt:i4>
      </vt:variant>
      <vt:variant>
        <vt:i4>5</vt:i4>
      </vt:variant>
      <vt:variant>
        <vt:lpwstr/>
      </vt:variant>
      <vt:variant>
        <vt:lpwstr>sub_41</vt:lpwstr>
      </vt:variant>
      <vt:variant>
        <vt:i4>1769507</vt:i4>
      </vt:variant>
      <vt:variant>
        <vt:i4>42</vt:i4>
      </vt:variant>
      <vt:variant>
        <vt:i4>0</vt:i4>
      </vt:variant>
      <vt:variant>
        <vt:i4>5</vt:i4>
      </vt:variant>
      <vt:variant>
        <vt:lpwstr/>
      </vt:variant>
      <vt:variant>
        <vt:lpwstr>sub_211</vt:lpwstr>
      </vt:variant>
      <vt:variant>
        <vt:i4>1769507</vt:i4>
      </vt:variant>
      <vt:variant>
        <vt:i4>39</vt:i4>
      </vt:variant>
      <vt:variant>
        <vt:i4>0</vt:i4>
      </vt:variant>
      <vt:variant>
        <vt:i4>5</vt:i4>
      </vt:variant>
      <vt:variant>
        <vt:lpwstr/>
      </vt:variant>
      <vt:variant>
        <vt:lpwstr>sub_211</vt:lpwstr>
      </vt:variant>
      <vt:variant>
        <vt:i4>1638437</vt:i4>
      </vt:variant>
      <vt:variant>
        <vt:i4>36</vt:i4>
      </vt:variant>
      <vt:variant>
        <vt:i4>0</vt:i4>
      </vt:variant>
      <vt:variant>
        <vt:i4>5</vt:i4>
      </vt:variant>
      <vt:variant>
        <vt:lpwstr/>
      </vt:variant>
      <vt:variant>
        <vt:lpwstr>sub_43</vt:lpwstr>
      </vt:variant>
      <vt:variant>
        <vt:i4>1769506</vt:i4>
      </vt:variant>
      <vt:variant>
        <vt:i4>33</vt:i4>
      </vt:variant>
      <vt:variant>
        <vt:i4>0</vt:i4>
      </vt:variant>
      <vt:variant>
        <vt:i4>5</vt:i4>
      </vt:variant>
      <vt:variant>
        <vt:lpwstr/>
      </vt:variant>
      <vt:variant>
        <vt:lpwstr>sub_31</vt:lpwstr>
      </vt:variant>
      <vt:variant>
        <vt:i4>1769507</vt:i4>
      </vt:variant>
      <vt:variant>
        <vt:i4>30</vt:i4>
      </vt:variant>
      <vt:variant>
        <vt:i4>0</vt:i4>
      </vt:variant>
      <vt:variant>
        <vt:i4>5</vt:i4>
      </vt:variant>
      <vt:variant>
        <vt:lpwstr/>
      </vt:variant>
      <vt:variant>
        <vt:lpwstr>sub_21</vt:lpwstr>
      </vt:variant>
      <vt:variant>
        <vt:i4>1638437</vt:i4>
      </vt:variant>
      <vt:variant>
        <vt:i4>27</vt:i4>
      </vt:variant>
      <vt:variant>
        <vt:i4>0</vt:i4>
      </vt:variant>
      <vt:variant>
        <vt:i4>5</vt:i4>
      </vt:variant>
      <vt:variant>
        <vt:lpwstr/>
      </vt:variant>
      <vt:variant>
        <vt:lpwstr>sub_43</vt:lpwstr>
      </vt:variant>
      <vt:variant>
        <vt:i4>1769506</vt:i4>
      </vt:variant>
      <vt:variant>
        <vt:i4>24</vt:i4>
      </vt:variant>
      <vt:variant>
        <vt:i4>0</vt:i4>
      </vt:variant>
      <vt:variant>
        <vt:i4>5</vt:i4>
      </vt:variant>
      <vt:variant>
        <vt:lpwstr/>
      </vt:variant>
      <vt:variant>
        <vt:lpwstr>sub_31</vt:lpwstr>
      </vt:variant>
      <vt:variant>
        <vt:i4>1769507</vt:i4>
      </vt:variant>
      <vt:variant>
        <vt:i4>21</vt:i4>
      </vt:variant>
      <vt:variant>
        <vt:i4>0</vt:i4>
      </vt:variant>
      <vt:variant>
        <vt:i4>5</vt:i4>
      </vt:variant>
      <vt:variant>
        <vt:lpwstr/>
      </vt:variant>
      <vt:variant>
        <vt:lpwstr>sub_21</vt:lpwstr>
      </vt:variant>
      <vt:variant>
        <vt:i4>1769507</vt:i4>
      </vt:variant>
      <vt:variant>
        <vt:i4>18</vt:i4>
      </vt:variant>
      <vt:variant>
        <vt:i4>0</vt:i4>
      </vt:variant>
      <vt:variant>
        <vt:i4>5</vt:i4>
      </vt:variant>
      <vt:variant>
        <vt:lpwstr/>
      </vt:variant>
      <vt:variant>
        <vt:lpwstr>sub_212</vt:lpwstr>
      </vt:variant>
      <vt:variant>
        <vt:i4>1769507</vt:i4>
      </vt:variant>
      <vt:variant>
        <vt:i4>15</vt:i4>
      </vt:variant>
      <vt:variant>
        <vt:i4>0</vt:i4>
      </vt:variant>
      <vt:variant>
        <vt:i4>5</vt:i4>
      </vt:variant>
      <vt:variant>
        <vt:lpwstr/>
      </vt:variant>
      <vt:variant>
        <vt:lpwstr>sub_211</vt:lpwstr>
      </vt:variant>
      <vt:variant>
        <vt:i4>1769507</vt:i4>
      </vt:variant>
      <vt:variant>
        <vt:i4>12</vt:i4>
      </vt:variant>
      <vt:variant>
        <vt:i4>0</vt:i4>
      </vt:variant>
      <vt:variant>
        <vt:i4>5</vt:i4>
      </vt:variant>
      <vt:variant>
        <vt:lpwstr/>
      </vt:variant>
      <vt:variant>
        <vt:lpwstr>sub_213</vt:lpwstr>
      </vt:variant>
      <vt:variant>
        <vt:i4>2752530</vt:i4>
      </vt:variant>
      <vt:variant>
        <vt:i4>9</vt:i4>
      </vt:variant>
      <vt:variant>
        <vt:i4>0</vt:i4>
      </vt:variant>
      <vt:variant>
        <vt:i4>5</vt:i4>
      </vt:variant>
      <vt:variant>
        <vt:lpwstr/>
      </vt:variant>
      <vt:variant>
        <vt:lpwstr>sub_2111</vt:lpwstr>
      </vt:variant>
      <vt:variant>
        <vt:i4>1769507</vt:i4>
      </vt:variant>
      <vt:variant>
        <vt:i4>6</vt:i4>
      </vt:variant>
      <vt:variant>
        <vt:i4>0</vt:i4>
      </vt:variant>
      <vt:variant>
        <vt:i4>5</vt:i4>
      </vt:variant>
      <vt:variant>
        <vt:lpwstr/>
      </vt:variant>
      <vt:variant>
        <vt:lpwstr>sub_21</vt:lpwstr>
      </vt:variant>
      <vt:variant>
        <vt:i4>1572896</vt:i4>
      </vt:variant>
      <vt:variant>
        <vt:i4>3</vt:i4>
      </vt:variant>
      <vt:variant>
        <vt:i4>0</vt:i4>
      </vt:variant>
      <vt:variant>
        <vt:i4>5</vt:i4>
      </vt:variant>
      <vt:variant>
        <vt:lpwstr/>
      </vt:variant>
      <vt:variant>
        <vt:lpwstr>sub_121</vt:lpwstr>
      </vt:variant>
      <vt:variant>
        <vt:i4>3473461</vt:i4>
      </vt:variant>
      <vt:variant>
        <vt:i4>0</vt:i4>
      </vt:variant>
      <vt:variant>
        <vt:i4>0</vt:i4>
      </vt:variant>
      <vt:variant>
        <vt:i4>5</vt:i4>
      </vt:variant>
      <vt:variant>
        <vt:lpwstr>http://ivo.garant.ru/document?id=10800200&amp;sub=11017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dc:description>Документ экспортирован из системы ГАРАНТ</dc:description>
  <cp:lastModifiedBy>admin</cp:lastModifiedBy>
  <cp:revision>2</cp:revision>
  <cp:lastPrinted>2017-12-28T14:49:00Z</cp:lastPrinted>
  <dcterms:created xsi:type="dcterms:W3CDTF">2025-03-17T14:31:00Z</dcterms:created>
  <dcterms:modified xsi:type="dcterms:W3CDTF">2025-03-17T14:31:00Z</dcterms:modified>
</cp:coreProperties>
</file>